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BE92" w14:textId="77777777" w:rsidR="004251DB" w:rsidRDefault="004251DB">
      <w:pPr>
        <w:pStyle w:val="a3"/>
        <w:spacing w:before="48"/>
        <w:ind w:left="306"/>
        <w:rPr>
          <w:rFonts w:ascii="BIZ UDPゴシック" w:eastAsia="BIZ UDPゴシック" w:hAnsi="BIZ UDPゴシック"/>
          <w:spacing w:val="-13"/>
        </w:rPr>
      </w:pPr>
    </w:p>
    <w:p w14:paraId="04DE9A37" w14:textId="155A08B2" w:rsidR="002E14FA" w:rsidRPr="00BD04E1" w:rsidRDefault="00FF7C6B">
      <w:pPr>
        <w:pStyle w:val="a3"/>
        <w:spacing w:before="48"/>
        <w:ind w:left="306"/>
        <w:rPr>
          <w:rFonts w:ascii="BIZ UDゴシック" w:eastAsia="BIZ UDゴシック" w:hAnsi="BIZ UDゴシック"/>
          <w:spacing w:val="60"/>
          <w:sz w:val="28"/>
          <w:szCs w:val="28"/>
        </w:rPr>
      </w:pPr>
      <w:r w:rsidRPr="00BD04E1">
        <w:rPr>
          <w:rFonts w:ascii="BIZ UDゴシック" w:eastAsia="BIZ UDゴシック" w:hAnsi="BIZ UDゴシック"/>
          <w:noProof/>
          <w:spacing w:val="60"/>
          <w:sz w:val="28"/>
          <w:szCs w:val="28"/>
        </w:rPr>
        <mc:AlternateContent>
          <mc:Choice Requires="wpg">
            <w:drawing>
              <wp:anchor distT="0" distB="0" distL="0" distR="0" simplePos="0" relativeHeight="251654144" behindDoc="0" locked="0" layoutInCell="1" allowOverlap="1" wp14:anchorId="4CCC0CAB" wp14:editId="1BFEC6C4">
                <wp:simplePos x="0" y="0"/>
                <wp:positionH relativeFrom="page">
                  <wp:align>center</wp:align>
                </wp:positionH>
                <wp:positionV relativeFrom="paragraph">
                  <wp:posOffset>292735</wp:posOffset>
                </wp:positionV>
                <wp:extent cx="6858000" cy="9723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72360"/>
                          <a:chOff x="720090" y="0"/>
                          <a:chExt cx="6858000" cy="972360"/>
                        </a:xfrm>
                      </wpg:grpSpPr>
                      <wps:wsp>
                        <wps:cNvPr id="3" name="Graphic 3"/>
                        <wps:cNvSpPr/>
                        <wps:spPr>
                          <a:xfrm>
                            <a:off x="72009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66B9B7"/>
                          </a:solidFill>
                        </wps:spPr>
                        <wps:bodyPr wrap="square" lIns="0" tIns="0" rIns="0" bIns="0" rtlCol="0">
                          <a:prstTxWarp prst="textNoShape">
                            <a:avLst/>
                          </a:prstTxWarp>
                          <a:noAutofit/>
                        </wps:bodyPr>
                      </wps:wsp>
                      <wps:wsp>
                        <wps:cNvPr id="4" name="Textbox 4"/>
                        <wps:cNvSpPr txBox="1"/>
                        <wps:spPr>
                          <a:xfrm>
                            <a:off x="720090" y="0"/>
                            <a:ext cx="6858000" cy="972360"/>
                          </a:xfrm>
                          <a:prstGeom prst="rect">
                            <a:avLst/>
                          </a:prstGeom>
                        </wps:spPr>
                        <wps:txbx>
                          <w:txbxContent>
                            <w:p w14:paraId="0B12666B" w14:textId="423194A5"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w:t>
                              </w:r>
                              <w:r w:rsidR="0007596E">
                                <w:rPr>
                                  <w:rFonts w:ascii="BIZ UDゴシック" w:eastAsia="BIZ UDゴシック" w:hAnsi="BIZ UDゴシック" w:hint="eastAsia"/>
                                  <w:b/>
                                  <w:color w:val="FFFFFF"/>
                                  <w:spacing w:val="53"/>
                                  <w:sz w:val="29"/>
                                </w:rPr>
                                <w:t>を踏まえて</w:t>
                              </w:r>
                              <w:r w:rsidR="00A87FE8">
                                <w:rPr>
                                  <w:rFonts w:ascii="BIZ UDゴシック" w:eastAsia="BIZ UDゴシック" w:hAnsi="BIZ UDゴシック" w:hint="eastAsia"/>
                                  <w:b/>
                                  <w:color w:val="FFFFFF"/>
                                  <w:spacing w:val="53"/>
                                  <w:sz w:val="29"/>
                                </w:rPr>
                                <w:t>令和８年４月１日施行分から</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CC0CAB" id="Group 2" o:spid="_x0000_s1026" style="position:absolute;left:0;text-align:left;margin-left:0;margin-top:23.05pt;width:540pt;height:76.55pt;z-index:251654144;mso-wrap-distance-left:0;mso-wrap-distance-right:0;mso-position-horizontal:center;mso-position-horizontal-relative:page;mso-width-relative:margin;mso-height-relative:margin" coordorigin="7200" coordsize="68580,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">
                <v:shape id="Graphic 3" o:spid="_x0000_s1027" style="position:absolute;left:7200;width:68580;height:9723;visibility:visible;mso-wrap-style:square;v-text-anchor:top" coordsize="6858000,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" path="m6858000,l,,,972311r6858000,l6858000,xe" fillcolor="#66b9b7" stroked="f">
                  <v:path arrowok="t"/>
                </v:shape>
                <v:shapetype id="_x0000_t202" coordsize="21600,21600" o:spt="202" path="m,l,21600r21600,l21600,xe">
                  <v:stroke joinstyle="miter"/>
                  <v:path gradientshapeok="t" o:connecttype="rect"/>
                </v:shapetype>
                <v:shape id="Textbox 4" o:spid="_x0000_s1028" type="#_x0000_t202" style="position:absolute;left:7200;width:68580;height: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12666B" w14:textId="423194A5"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w:t>
                        </w:r>
                        <w:r w:rsidR="0007596E">
                          <w:rPr>
                            <w:rFonts w:ascii="BIZ UDゴシック" w:eastAsia="BIZ UDゴシック" w:hAnsi="BIZ UDゴシック" w:hint="eastAsia"/>
                            <w:b/>
                            <w:color w:val="FFFFFF"/>
                            <w:spacing w:val="53"/>
                            <w:sz w:val="29"/>
                          </w:rPr>
                          <w:t>を踏まえて</w:t>
                        </w:r>
                        <w:r w:rsidR="00A87FE8">
                          <w:rPr>
                            <w:rFonts w:ascii="BIZ UDゴシック" w:eastAsia="BIZ UDゴシック" w:hAnsi="BIZ UDゴシック" w:hint="eastAsia"/>
                            <w:b/>
                            <w:color w:val="FFFFFF"/>
                            <w:spacing w:val="53"/>
                            <w:sz w:val="29"/>
                          </w:rPr>
                          <w:t>令和８年４月１日施行分から</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v:textbox>
                </v:shape>
                <w10:wrap anchorx="page"/>
              </v:group>
            </w:pict>
          </mc:Fallback>
        </mc:AlternateContent>
      </w:r>
      <w:r w:rsidRPr="00BD04E1">
        <w:rPr>
          <w:rFonts w:ascii="BIZ UDゴシック" w:eastAsia="BIZ UDゴシック" w:hAnsi="BIZ UDゴシック"/>
          <w:spacing w:val="60"/>
          <w:sz w:val="28"/>
          <w:szCs w:val="28"/>
        </w:rPr>
        <w:t>会員の皆さまへ</w:t>
      </w:r>
    </w:p>
    <w:p w14:paraId="6ACEDE95" w14:textId="77777777" w:rsidR="002E14FA" w:rsidRDefault="002E14FA">
      <w:pPr>
        <w:pStyle w:val="a3"/>
      </w:pPr>
    </w:p>
    <w:p w14:paraId="1D3DF996" w14:textId="77777777" w:rsidR="002E14FA" w:rsidRDefault="002E14FA">
      <w:pPr>
        <w:pStyle w:val="a3"/>
      </w:pPr>
    </w:p>
    <w:p w14:paraId="6D9CA1EB" w14:textId="77777777" w:rsidR="002E14FA" w:rsidRDefault="002E14FA">
      <w:pPr>
        <w:pStyle w:val="a3"/>
      </w:pPr>
    </w:p>
    <w:p w14:paraId="2CFC9794" w14:textId="77777777" w:rsidR="002E14FA" w:rsidRDefault="002E14FA">
      <w:pPr>
        <w:pStyle w:val="a3"/>
      </w:pPr>
    </w:p>
    <w:p w14:paraId="714FCF1F" w14:textId="77777777" w:rsidR="002E14FA" w:rsidRDefault="002E14FA">
      <w:pPr>
        <w:pStyle w:val="a3"/>
      </w:pPr>
    </w:p>
    <w:p w14:paraId="1DC9C79C" w14:textId="77777777" w:rsidR="002E14FA" w:rsidRDefault="002E14FA">
      <w:pPr>
        <w:pStyle w:val="a3"/>
        <w:spacing w:before="116"/>
      </w:pPr>
    </w:p>
    <w:p w14:paraId="60FB5C26" w14:textId="677D03EF"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令和</w:t>
      </w:r>
      <w:r w:rsidR="008159ED">
        <w:rPr>
          <w:rFonts w:ascii="BIZ UDゴシック" w:eastAsia="BIZ UDゴシック" w:hAnsi="BIZ UDゴシック" w:hint="eastAsia"/>
          <w:spacing w:val="32"/>
        </w:rPr>
        <w:t>５</w:t>
      </w:r>
      <w:r w:rsidRPr="008E6AFA">
        <w:rPr>
          <w:rFonts w:ascii="BIZ UDゴシック" w:eastAsia="BIZ UDゴシック" w:hAnsi="BIZ UDゴシック"/>
          <w:spacing w:val="32"/>
        </w:rPr>
        <w:t>年</w:t>
      </w:r>
      <w:r w:rsidR="008159ED">
        <w:rPr>
          <w:rFonts w:ascii="BIZ UDゴシック" w:eastAsia="BIZ UDゴシック" w:hAnsi="BIZ UDゴシック" w:hint="eastAsia"/>
          <w:spacing w:val="32"/>
        </w:rPr>
        <w:t>５</w:t>
      </w:r>
      <w:r w:rsidRPr="008E6AFA">
        <w:rPr>
          <w:rFonts w:ascii="BIZ UDゴシック" w:eastAsia="BIZ UDゴシック" w:hAnsi="BIZ UDゴシック"/>
          <w:spacing w:val="32"/>
        </w:rPr>
        <w:t>月12日に、いわゆる「フリーランス法」(「特定受託事業者に係る取引の適正化等に関する法律」)が公布され</w:t>
      </w:r>
      <w:r w:rsidR="008159ED">
        <w:rPr>
          <w:rFonts w:ascii="BIZ UDゴシック" w:eastAsia="BIZ UDゴシック" w:hAnsi="BIZ UDゴシック" w:hint="eastAsia"/>
          <w:spacing w:val="32"/>
        </w:rPr>
        <w:t>、令和６年11月１日に施行され</w:t>
      </w:r>
      <w:r w:rsidRPr="008E6AFA">
        <w:rPr>
          <w:rFonts w:ascii="BIZ UDゴシック" w:eastAsia="BIZ UDゴシック" w:hAnsi="BIZ UDゴシック"/>
          <w:spacing w:val="32"/>
        </w:rPr>
        <w:t>ました。この法律の趣旨※を踏まえ、シルバー人材センターの会員が請負・委任の形態で就業する契約について、契約方法の見直しを行います。</w:t>
      </w:r>
    </w:p>
    <w:p w14:paraId="4A3A08C6"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260B0BA7"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シルバー人材センターが発注者から受託した仕事を会員に再委託する現行の契約方法は、発注者と会員との間で直接的な契約関係が生じる構造となっていません。</w:t>
      </w:r>
    </w:p>
    <w:p w14:paraId="641D2A58"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10CAC416" w14:textId="44D902DE"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このため、</w:t>
      </w:r>
      <w:r w:rsidRPr="00D4707F">
        <w:rPr>
          <w:rFonts w:ascii="BIZ UDゴシック" w:eastAsia="BIZ UDゴシック" w:hAnsi="BIZ UDゴシック"/>
          <w:spacing w:val="32"/>
        </w:rPr>
        <w:t>会員の皆さまがフリーランス法による保護を受け、安心・安全に就業できる環境を整備する必要があります。また、厚生労働省からも、シルバー人材センターの契約方法について見直しを行うよう方針が示されています。</w:t>
      </w:r>
      <w:r w:rsidR="00904231" w:rsidRPr="00D4707F">
        <w:rPr>
          <w:rFonts w:ascii="BIZ UDゴシック" w:eastAsia="BIZ UDゴシック" w:hAnsi="BIZ UDゴシック" w:hint="eastAsia"/>
          <w:spacing w:val="32"/>
        </w:rPr>
        <w:t>当センターでは</w:t>
      </w:r>
      <w:r w:rsidR="00945783" w:rsidRPr="00D4707F">
        <w:rPr>
          <w:rFonts w:ascii="BIZ UDゴシック" w:eastAsia="BIZ UDゴシック" w:hAnsi="BIZ UDゴシック" w:hint="eastAsia"/>
          <w:spacing w:val="32"/>
        </w:rPr>
        <w:t>、</w:t>
      </w:r>
      <w:r w:rsidR="00904231" w:rsidRPr="00D4707F">
        <w:rPr>
          <w:rFonts w:ascii="BIZ UDゴシック" w:eastAsia="BIZ UDゴシック" w:hAnsi="BIZ UDゴシック" w:hint="eastAsia"/>
          <w:spacing w:val="32"/>
        </w:rPr>
        <w:t>令和８年４月1日施行分から発注者</w:t>
      </w:r>
      <w:r w:rsidR="00D71114" w:rsidRPr="00D4707F">
        <w:rPr>
          <w:rFonts w:ascii="BIZ UDゴシック" w:eastAsia="BIZ UDゴシック" w:hAnsi="BIZ UDゴシック" w:hint="eastAsia"/>
          <w:spacing w:val="32"/>
        </w:rPr>
        <w:t>の皆さま</w:t>
      </w:r>
      <w:r w:rsidR="00904231" w:rsidRPr="00D4707F">
        <w:rPr>
          <w:rFonts w:ascii="BIZ UDゴシック" w:eastAsia="BIZ UDゴシック" w:hAnsi="BIZ UDゴシック" w:hint="eastAsia"/>
          <w:spacing w:val="32"/>
        </w:rPr>
        <w:t>のご理解を得ながら契約方法の見直しを進めます。</w:t>
      </w:r>
    </w:p>
    <w:p w14:paraId="4CD313DC"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4DD13F3B"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皆さまにおかれましては、契約方法見直しへのご理解をお願いします。</w:t>
      </w:r>
    </w:p>
    <w:p w14:paraId="6F739FF5" w14:textId="5260DFCE" w:rsidR="002E14FA" w:rsidRDefault="002E14FA">
      <w:pPr>
        <w:pStyle w:val="a3"/>
        <w:spacing w:before="65"/>
      </w:pPr>
    </w:p>
    <w:p w14:paraId="41CC7EED" w14:textId="06BC41C9" w:rsidR="002E14FA" w:rsidRDefault="00ED03D8" w:rsidP="008E6AFA">
      <w:pPr>
        <w:pStyle w:val="a3"/>
        <w:spacing w:line="242" w:lineRule="auto"/>
        <w:ind w:leftChars="250" w:left="550" w:rightChars="250" w:right="550"/>
        <w:jc w:val="both"/>
      </w:pPr>
      <w:r>
        <w:rPr>
          <w:rFonts w:ascii="BIZ UDPゴシック" w:eastAsia="BIZ UDPゴシック" w:hAnsi="BIZ UDPゴシック" w:hint="eastAsia"/>
          <w:spacing w:val="40"/>
        </w:rPr>
        <w:t>■</w:t>
      </w:r>
      <w:r w:rsidRPr="00ED03D8">
        <w:rPr>
          <w:rFonts w:ascii="BIZ UDPゴシック" w:eastAsia="BIZ UDPゴシック" w:hAnsi="BIZ UDPゴシック"/>
          <w:spacing w:val="40"/>
        </w:rPr>
        <w:t>見直しのイメージ</w:t>
      </w:r>
    </w:p>
    <w:p w14:paraId="5D2E2CED" w14:textId="4A4A1F90" w:rsidR="002E14FA" w:rsidRDefault="008E6AFA">
      <w:pPr>
        <w:pStyle w:val="a3"/>
      </w:pPr>
      <w:r>
        <w:rPr>
          <w:noProof/>
        </w:rPr>
        <mc:AlternateContent>
          <mc:Choice Requires="wpg">
            <w:drawing>
              <wp:anchor distT="0" distB="0" distL="114300" distR="114300" simplePos="0" relativeHeight="251658240" behindDoc="0" locked="0" layoutInCell="1" allowOverlap="1" wp14:anchorId="18A9AF0E" wp14:editId="3B56CD21">
                <wp:simplePos x="0" y="0"/>
                <wp:positionH relativeFrom="column">
                  <wp:posOffset>435610</wp:posOffset>
                </wp:positionH>
                <wp:positionV relativeFrom="paragraph">
                  <wp:posOffset>55880</wp:posOffset>
                </wp:positionV>
                <wp:extent cx="5953669" cy="3645098"/>
                <wp:effectExtent l="0" t="19050" r="28575" b="12700"/>
                <wp:wrapNone/>
                <wp:docPr id="1694141203" name="グループ化 2"/>
                <wp:cNvGraphicFramePr/>
                <a:graphic xmlns:a="http://schemas.openxmlformats.org/drawingml/2006/main">
                  <a:graphicData uri="http://schemas.microsoft.com/office/word/2010/wordprocessingGroup">
                    <wpg:wgp>
                      <wpg:cNvGrpSpPr/>
                      <wpg:grpSpPr>
                        <a:xfrm>
                          <a:off x="0" y="0"/>
                          <a:ext cx="5953669" cy="3645098"/>
                          <a:chOff x="0" y="0"/>
                          <a:chExt cx="5953669" cy="3645098"/>
                        </a:xfrm>
                      </wpg:grpSpPr>
                      <wpg:grpSp>
                        <wpg:cNvPr id="348822304" name="グループ化 1"/>
                        <wpg:cNvGrpSpPr/>
                        <wpg:grpSpPr>
                          <a:xfrm>
                            <a:off x="0" y="23480"/>
                            <a:ext cx="2800442" cy="3463823"/>
                            <a:chOff x="0" y="-1"/>
                            <a:chExt cx="2800350" cy="3464068"/>
                          </a:xfrm>
                        </wpg:grpSpPr>
                        <wps:wsp>
                          <wps:cNvPr id="1272947857" name="正方形/長方形 1272947857"/>
                          <wps:cNvSpPr/>
                          <wps:spPr>
                            <a:xfrm>
                              <a:off x="9525" y="673242"/>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541996453" name="二等辺三角形 1541996453"/>
                          <wps:cNvSpPr/>
                          <wps:spPr>
                            <a:xfrm rot="10800000">
                              <a:off x="91390" y="2580361"/>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chemeClr val="bg1"/>
                            </a:solidFill>
                            <a:ln w="12700" cap="flat" cmpd="sng" algn="ctr">
                              <a:noFill/>
                              <a:prstDash val="solid"/>
                              <a:miter lim="800000"/>
                            </a:ln>
                            <a:effectLst/>
                          </wps:spPr>
                          <wps:txbx>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chemeClr val="bg1"/>
                            </a:solidFill>
                            <a:ln w="12700" cap="flat" cmpd="sng" algn="ctr">
                              <a:noFill/>
                              <a:prstDash val="solid"/>
                              <a:miter lim="800000"/>
                            </a:ln>
                            <a:effectLst/>
                          </wps:spPr>
                          <wps:txbx>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7238" y="23480"/>
                            <a:ext cx="2209872" cy="3463823"/>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8177" y="874085"/>
                            <a:ext cx="45720" cy="2428696"/>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7245" name="正方形/長方形 7244">
                          <a:extLst>
                            <a:ext uri="{FF2B5EF4-FFF2-40B4-BE49-F238E27FC236}">
                              <a16:creationId xmlns:a16="http://schemas.microsoft.com/office/drawing/2014/main" id="{147A6D1A-1ECD-BC4C-B811-3ED5CC8776CA}"/>
                            </a:ext>
                          </a:extLst>
                        </wps:cNvPr>
                        <wps:cNvSpPr/>
                        <wps:spPr>
                          <a:xfrm>
                            <a:off x="2857943" y="0"/>
                            <a:ext cx="3095726" cy="3645098"/>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507" y="1065471"/>
                            <a:ext cx="360057" cy="2063689"/>
                          </a:xfrm>
                          <a:prstGeom prst="upDownArrow">
                            <a:avLst>
                              <a:gd name="adj1" fmla="val 47544"/>
                              <a:gd name="adj2" fmla="val 47497"/>
                            </a:avLst>
                          </a:prstGeom>
                          <a:solidFill>
                            <a:srgbClr val="66BAB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42BD14" w14:textId="3B65519B" w:rsidR="00BC151B" w:rsidRPr="00BC151B" w:rsidRDefault="00BC151B" w:rsidP="00BC151B">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394107151" name="テキスト ボックス 1"/>
                        <wps:cNvSpPr txBox="1"/>
                        <wps:spPr>
                          <a:xfrm>
                            <a:off x="5443870" y="1171797"/>
                            <a:ext cx="352437" cy="1835731"/>
                          </a:xfrm>
                          <a:prstGeom prst="rect">
                            <a:avLst/>
                          </a:prstGeom>
                          <a:solidFill>
                            <a:schemeClr val="lt1"/>
                          </a:solidFill>
                          <a:ln w="6350">
                            <a:noFill/>
                          </a:ln>
                        </wps:spPr>
                        <wps:txbx>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A9AF0E" id="グループ化 2" o:spid="_x0000_s1029" style="position:absolute;margin-left:34.3pt;margin-top:4.4pt;width:468.8pt;height:287pt;z-index:251658240" coordsize="59536,3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">
                <v:group id="グループ化 1" o:spid="_x0000_s1030" style="position:absolute;top:234;width:28004;height:34639"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1"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2"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3"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4"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5"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6"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7"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8"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9"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40"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1"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2"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3"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4"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" fillcolor="white [3212]" stroked="f" strokeweight="1pt">
                    <v:textbox style="layout-flow:vertical-ideographic">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5"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" fillcolor="white [3212]" stroked="f" strokeweight="1pt">
                    <v:textbox style="layout-flow:vertical-ideographic">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グループ化 1" o:spid="_x0000_s1048" style="position:absolute;left:31472;top:234;width:22099;height:34639"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9"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50"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1"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2"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3"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4"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5"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8" type="#_x0000_t34" style="position:absolute;left:53481;top:8740;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rect id="正方形/長方形 7244" o:spid="_x0000_s1059" style="position:absolute;left:28579;width:30957;height:3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5;top:10654;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542BD14" w14:textId="3B65519B" w:rsidR="00BC151B" w:rsidRPr="00BC151B" w:rsidRDefault="00BC151B" w:rsidP="00BC151B">
                        <w:pPr>
                          <w:jc w:val="center"/>
                          <w:rPr>
                            <w:color w:val="000000" w:themeColor="text1"/>
                          </w:rPr>
                        </w:pPr>
                      </w:p>
                    </w:txbxContent>
                  </v:textbox>
                </v:shape>
                <v:shape id="テキスト ボックス 1" o:spid="_x0000_s1061" type="#_x0000_t202" style="position:absolute;left:54438;top:11717;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" fillcolor="white [3201]" stroked="f" strokeweight=".5pt">
                  <v:textbox style="layout-flow:vertical-ideographic">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group>
            </w:pict>
          </mc:Fallback>
        </mc:AlternateContent>
      </w:r>
    </w:p>
    <w:p w14:paraId="4F7E7057" w14:textId="4995F178" w:rsidR="002E14FA" w:rsidRDefault="002E14FA">
      <w:pPr>
        <w:pStyle w:val="a3"/>
      </w:pPr>
    </w:p>
    <w:p w14:paraId="40A89731" w14:textId="3D672453" w:rsidR="002E14FA" w:rsidRDefault="002E14FA">
      <w:pPr>
        <w:pStyle w:val="a3"/>
      </w:pPr>
    </w:p>
    <w:p w14:paraId="1EBD079F" w14:textId="3E8618C1" w:rsidR="002E14FA" w:rsidRDefault="002E14FA">
      <w:pPr>
        <w:pStyle w:val="a3"/>
      </w:pPr>
    </w:p>
    <w:p w14:paraId="54DA29EA" w14:textId="39393C5B" w:rsidR="002E14FA" w:rsidRDefault="002E14FA">
      <w:pPr>
        <w:pStyle w:val="a3"/>
      </w:pPr>
    </w:p>
    <w:p w14:paraId="5086D6F7" w14:textId="2F715303" w:rsidR="002E14FA" w:rsidRDefault="002E14FA">
      <w:pPr>
        <w:pStyle w:val="a3"/>
      </w:pPr>
    </w:p>
    <w:p w14:paraId="5FF19D37" w14:textId="039A2C6F" w:rsidR="002E14FA" w:rsidRDefault="00CB3BAF">
      <w:pPr>
        <w:pStyle w:val="a3"/>
      </w:pPr>
      <w:r>
        <w:rPr>
          <w:noProof/>
        </w:rPr>
        <mc:AlternateContent>
          <mc:Choice Requires="wps">
            <w:drawing>
              <wp:anchor distT="0" distB="0" distL="114300" distR="114300" simplePos="0" relativeHeight="251664384" behindDoc="0" locked="0" layoutInCell="1" allowOverlap="1" wp14:anchorId="26CB0421" wp14:editId="0CA41380">
                <wp:simplePos x="0" y="0"/>
                <wp:positionH relativeFrom="column">
                  <wp:posOffset>5373111</wp:posOffset>
                </wp:positionH>
                <wp:positionV relativeFrom="paragraph">
                  <wp:posOffset>121285</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B0421" id="テキスト ボックス 3" o:spid="_x0000_s1062" type="#_x0000_t202" style="position:absolute;margin-left:423.1pt;margin-top:9.55pt;width:31.5pt;height:1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" filled="f" stroked="f" strokeweight=".5pt">
                <v:textbox style="layout-flow:vertical-ideographic">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p>
    <w:p w14:paraId="53293EDD" w14:textId="41520BC4" w:rsidR="002E14FA" w:rsidRDefault="002E14FA">
      <w:pPr>
        <w:pStyle w:val="a3"/>
      </w:pPr>
    </w:p>
    <w:p w14:paraId="705D9619" w14:textId="4D769DCA" w:rsidR="002E14FA" w:rsidRDefault="002E14FA">
      <w:pPr>
        <w:pStyle w:val="a3"/>
      </w:pPr>
    </w:p>
    <w:p w14:paraId="515439E9" w14:textId="77777777" w:rsidR="002E14FA" w:rsidRDefault="002E14FA">
      <w:pPr>
        <w:pStyle w:val="a3"/>
      </w:pPr>
    </w:p>
    <w:p w14:paraId="273E912A" w14:textId="77777777" w:rsidR="002E14FA" w:rsidRDefault="002E14FA">
      <w:pPr>
        <w:pStyle w:val="a3"/>
      </w:pPr>
    </w:p>
    <w:p w14:paraId="2653B2DB" w14:textId="77777777" w:rsidR="002E14FA" w:rsidRDefault="002E14FA">
      <w:pPr>
        <w:pStyle w:val="a3"/>
      </w:pPr>
    </w:p>
    <w:p w14:paraId="740130AE" w14:textId="77777777" w:rsidR="002E14FA" w:rsidRDefault="002E14FA">
      <w:pPr>
        <w:pStyle w:val="a3"/>
      </w:pPr>
    </w:p>
    <w:p w14:paraId="6CB57B18" w14:textId="77777777" w:rsidR="002E14FA" w:rsidRDefault="002E14FA">
      <w:pPr>
        <w:pStyle w:val="a3"/>
      </w:pPr>
    </w:p>
    <w:p w14:paraId="0940398A" w14:textId="77777777" w:rsidR="002E14FA" w:rsidRDefault="002E14FA">
      <w:pPr>
        <w:pStyle w:val="a3"/>
      </w:pPr>
    </w:p>
    <w:p w14:paraId="7FEC134F" w14:textId="77777777" w:rsidR="002E14FA" w:rsidRDefault="002E14FA">
      <w:pPr>
        <w:pStyle w:val="a3"/>
      </w:pPr>
    </w:p>
    <w:p w14:paraId="1EADB609" w14:textId="77777777" w:rsidR="002E14FA" w:rsidRDefault="002E14FA">
      <w:pPr>
        <w:pStyle w:val="a3"/>
      </w:pPr>
    </w:p>
    <w:p w14:paraId="092D4653" w14:textId="77777777" w:rsidR="002E14FA" w:rsidRDefault="002E14FA">
      <w:pPr>
        <w:pStyle w:val="a3"/>
        <w:spacing w:before="253"/>
      </w:pPr>
    </w:p>
    <w:p w14:paraId="28EF8378" w14:textId="344E401B" w:rsidR="002E14FA" w:rsidRPr="009A08BE" w:rsidRDefault="008E6AFA" w:rsidP="008E6AFA">
      <w:pPr>
        <w:ind w:leftChars="250" w:left="550"/>
        <w:jc w:val="both"/>
        <w:rPr>
          <w:rFonts w:ascii="BIZ UDPゴシック" w:eastAsia="BIZ UDPゴシック" w:hAnsi="BIZ UDPゴシック"/>
          <w:b/>
          <w:sz w:val="24"/>
        </w:rPr>
      </w:pPr>
      <w:r>
        <w:rPr>
          <w:rFonts w:ascii="BIZ UDPゴシック" w:eastAsia="BIZ UDPゴシック" w:hAnsi="BIZ UDPゴシック"/>
          <w:b/>
          <w:noProof/>
          <w:spacing w:val="19"/>
          <w:sz w:val="24"/>
        </w:rPr>
        <mc:AlternateContent>
          <mc:Choice Requires="wps">
            <w:drawing>
              <wp:anchor distT="0" distB="0" distL="114300" distR="114300" simplePos="0" relativeHeight="251659264" behindDoc="0" locked="0" layoutInCell="1" allowOverlap="1" wp14:anchorId="38FE1FBB" wp14:editId="37BCC5BA">
                <wp:simplePos x="0" y="0"/>
                <wp:positionH relativeFrom="column">
                  <wp:posOffset>364490</wp:posOffset>
                </wp:positionH>
                <wp:positionV relativeFrom="paragraph">
                  <wp:posOffset>168910</wp:posOffset>
                </wp:positionV>
                <wp:extent cx="1728000" cy="73658"/>
                <wp:effectExtent l="0" t="0" r="5715" b="3175"/>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000" cy="73658"/>
                        </a:xfrm>
                        <a:custGeom>
                          <a:avLst/>
                          <a:gdLst/>
                          <a:ahLst/>
                          <a:cxnLst/>
                          <a:rect l="l" t="t" r="r" b="b"/>
                          <a:pathLst>
                            <a:path w="1945005" h="73660">
                              <a:moveTo>
                                <a:pt x="1944624" y="0"/>
                              </a:moveTo>
                              <a:lnTo>
                                <a:pt x="0" y="0"/>
                              </a:lnTo>
                              <a:lnTo>
                                <a:pt x="0" y="73151"/>
                              </a:lnTo>
                              <a:lnTo>
                                <a:pt x="1944624" y="73151"/>
                              </a:lnTo>
                              <a:lnTo>
                                <a:pt x="1944624" y="0"/>
                              </a:lnTo>
                              <a:close/>
                            </a:path>
                          </a:pathLst>
                        </a:custGeom>
                        <a:solidFill>
                          <a:srgbClr val="FFFF00">
                            <a:alpha val="45881"/>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32DBBBB" id="Graphic 54" o:spid="_x0000_s1026" style="position:absolute;left:0;text-align:left;margin-left:28.7pt;margin-top:13.3pt;width:136.05pt;height: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500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" path="m1944624,l,,,73151r1944624,l1944624,xe" fillcolor="yellow" stroked="f">
                <v:fill opacity="30069f"/>
                <v:path arrowok="t"/>
              </v:shape>
            </w:pict>
          </mc:Fallback>
        </mc:AlternateContent>
      </w:r>
      <w:r w:rsidRPr="009A08BE">
        <w:rPr>
          <w:rFonts w:ascii="BIZ UDPゴシック" w:eastAsia="BIZ UDPゴシック" w:hAnsi="BIZ UDPゴシック"/>
          <w:b/>
          <w:spacing w:val="19"/>
          <w:sz w:val="24"/>
        </w:rPr>
        <w:t>※フリーランス法とは？</w:t>
      </w:r>
    </w:p>
    <w:p w14:paraId="3A9493F3" w14:textId="66ABA0AC" w:rsidR="002E14FA" w:rsidRPr="008E6AFA" w:rsidRDefault="00904231" w:rsidP="008E6AFA">
      <w:pPr>
        <w:spacing w:beforeLines="100" w:before="240" w:line="257" w:lineRule="auto"/>
        <w:ind w:leftChars="250" w:left="550" w:rightChars="400" w:right="880"/>
        <w:jc w:val="both"/>
        <w:rPr>
          <w:rFonts w:ascii="BIZ UDゴシック" w:eastAsia="BIZ UDゴシック" w:hAnsi="BIZ UDゴシック"/>
          <w:sz w:val="21"/>
        </w:rPr>
      </w:pPr>
      <w:r w:rsidRPr="008E6AFA">
        <w:rPr>
          <w:rFonts w:ascii="BIZ UDゴシック" w:eastAsia="BIZ UDゴシック" w:hAnsi="BIZ UDゴシック"/>
          <w:noProof/>
          <w:spacing w:val="32"/>
        </w:rPr>
        <mc:AlternateContent>
          <mc:Choice Requires="wps">
            <w:drawing>
              <wp:anchor distT="0" distB="0" distL="0" distR="0" simplePos="0" relativeHeight="251653120" behindDoc="0" locked="0" layoutInCell="1" allowOverlap="1" wp14:anchorId="2903F972" wp14:editId="369C878B">
                <wp:simplePos x="0" y="0"/>
                <wp:positionH relativeFrom="page">
                  <wp:posOffset>352425</wp:posOffset>
                </wp:positionH>
                <wp:positionV relativeFrom="page">
                  <wp:posOffset>10191750</wp:posOffset>
                </wp:positionV>
                <wp:extent cx="6810375" cy="227330"/>
                <wp:effectExtent l="0" t="0" r="9525" b="127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227330"/>
                        </a:xfrm>
                        <a:custGeom>
                          <a:avLst/>
                          <a:gdLst/>
                          <a:ahLst/>
                          <a:cxnLst/>
                          <a:rect l="l" t="t" r="r" b="b"/>
                          <a:pathLst>
                            <a:path w="6858000" h="570230">
                              <a:moveTo>
                                <a:pt x="6858000" y="0"/>
                              </a:moveTo>
                              <a:lnTo>
                                <a:pt x="0" y="0"/>
                              </a:lnTo>
                              <a:lnTo>
                                <a:pt x="0" y="569976"/>
                              </a:lnTo>
                              <a:lnTo>
                                <a:pt x="6858000" y="569976"/>
                              </a:lnTo>
                              <a:lnTo>
                                <a:pt x="6858000" y="0"/>
                              </a:lnTo>
                              <a:close/>
                            </a:path>
                          </a:pathLst>
                        </a:custGeom>
                        <a:solidFill>
                          <a:srgbClr val="E4F3F3"/>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92865" id="Graphic 1" o:spid="_x0000_s1026" style="position:absolute;margin-left:27.75pt;margin-top:802.5pt;width:536.25pt;height:17.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58000,57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" path="m6858000,l,,,569976r6858000,l6858000,xe" fillcolor="#e4f3f3" stroked="f">
                <v:path arrowok="t"/>
                <w10:wrap anchorx="page" anchory="page"/>
              </v:shape>
            </w:pict>
          </mc:Fallback>
        </mc:AlternateContent>
      </w:r>
      <w:r w:rsidR="00FF7C6B" w:rsidRPr="008E6AFA">
        <w:rPr>
          <w:rFonts w:ascii="BIZ UDゴシック" w:eastAsia="BIZ UDゴシック" w:hAnsi="BIZ UDゴシック"/>
          <w:spacing w:val="32"/>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w:t>
      </w:r>
      <w:r w:rsidR="00C41617" w:rsidRPr="008E6AFA">
        <w:rPr>
          <w:rFonts w:ascii="BIZ UDゴシック" w:eastAsia="BIZ UDゴシック" w:hAnsi="BIZ UDゴシック"/>
          <w:spacing w:val="32"/>
          <w:sz w:val="21"/>
        </w:rPr>
        <w:t>（いわゆる報酬）その他の事項の明示が義務付けられています</w:t>
      </w:r>
      <w:r w:rsidR="00C41617" w:rsidRPr="008E6AFA">
        <w:rPr>
          <w:rFonts w:ascii="BIZ UDゴシック" w:eastAsia="BIZ UDゴシック" w:hAnsi="BIZ UDゴシック"/>
          <w:spacing w:val="28"/>
          <w:sz w:val="21"/>
        </w:rPr>
        <w:t>。</w:t>
      </w:r>
    </w:p>
    <w:p w14:paraId="70FCA56B" w14:textId="77777777" w:rsidR="002E14FA" w:rsidRDefault="002E14FA" w:rsidP="00AE2B18">
      <w:pPr>
        <w:spacing w:line="265" w:lineRule="exact"/>
        <w:ind w:leftChars="300" w:left="660" w:rightChars="300" w:right="660"/>
        <w:rPr>
          <w:sz w:val="21"/>
        </w:rPr>
        <w:sectPr w:rsidR="002E14FA" w:rsidSect="00976EE1">
          <w:type w:val="continuous"/>
          <w:pgSz w:w="11907" w:h="16840" w:code="9"/>
          <w:pgMar w:top="289" w:right="289" w:bottom="295" w:left="289" w:header="720" w:footer="720" w:gutter="0"/>
          <w:cols w:space="720"/>
        </w:sectPr>
      </w:pPr>
    </w:p>
    <w:p w14:paraId="5654F122" w14:textId="77777777" w:rsidR="00EB4617" w:rsidRDefault="00EB4617" w:rsidP="00911C96">
      <w:pPr>
        <w:pStyle w:val="a3"/>
        <w:ind w:leftChars="150" w:left="330" w:rightChars="300" w:right="660"/>
        <w:rPr>
          <w:rFonts w:ascii="BIZ UDPゴシック" w:eastAsia="BIZ UDPゴシック" w:hAnsi="BIZ UDPゴシック"/>
          <w:sz w:val="28"/>
          <w:szCs w:val="28"/>
        </w:rPr>
      </w:pPr>
    </w:p>
    <w:p w14:paraId="681DE1E2" w14:textId="7FDA428B" w:rsidR="00EB4617" w:rsidRDefault="00EB4617" w:rsidP="00911C96">
      <w:pPr>
        <w:pStyle w:val="a3"/>
        <w:ind w:leftChars="150" w:left="330"/>
        <w:rPr>
          <w:rFonts w:ascii="BIZ UDPゴシック" w:eastAsia="BIZ UDPゴシック" w:hAnsi="BIZ UDPゴシック"/>
        </w:rPr>
      </w:pPr>
      <w:r>
        <w:rPr>
          <w:noProof/>
          <w:sz w:val="20"/>
        </w:rPr>
        <mc:AlternateContent>
          <mc:Choice Requires="wps">
            <w:drawing>
              <wp:anchor distT="0" distB="0" distL="114300" distR="114300" simplePos="0" relativeHeight="251660288" behindDoc="0" locked="0" layoutInCell="1" allowOverlap="1" wp14:anchorId="339D2095" wp14:editId="5FFA4649">
                <wp:simplePos x="0" y="0"/>
                <wp:positionH relativeFrom="column">
                  <wp:posOffset>352425</wp:posOffset>
                </wp:positionH>
                <wp:positionV relativeFrom="paragraph">
                  <wp:posOffset>51435</wp:posOffset>
                </wp:positionV>
                <wp:extent cx="6858000" cy="352425"/>
                <wp:effectExtent l="0" t="0" r="0" b="9525"/>
                <wp:wrapThrough wrapText="bothSides">
                  <wp:wrapPolygon edited="0">
                    <wp:start x="0" y="0"/>
                    <wp:lineTo x="0" y="21016"/>
                    <wp:lineTo x="21540" y="21016"/>
                    <wp:lineTo x="21540" y="0"/>
                    <wp:lineTo x="0" y="0"/>
                  </wp:wrapPolygon>
                </wp:wrapThrough>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52425"/>
                        </a:xfrm>
                        <a:prstGeom prst="rect">
                          <a:avLst/>
                        </a:prstGeom>
                        <a:solidFill>
                          <a:srgbClr val="66BAB7"/>
                        </a:solidFill>
                      </wps:spPr>
                      <wps:txbx>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9D2095" id="Textbox 70" o:spid="_x0000_s1063" type="#_x0000_t202" style="position:absolute;left:0;text-align:left;margin-left:27.75pt;margin-top:4.05pt;width:540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" fillcolor="#66bab7" stroked="f">
                <v:textbox inset="0,0,0,0">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v:textbox>
                <w10:wrap type="through"/>
              </v:shape>
            </w:pict>
          </mc:Fallback>
        </mc:AlternateContent>
      </w:r>
    </w:p>
    <w:p w14:paraId="4D048ABC" w14:textId="77777777" w:rsidR="00055DA1" w:rsidRDefault="00055DA1" w:rsidP="00911C96">
      <w:pPr>
        <w:pStyle w:val="1"/>
        <w:ind w:leftChars="150" w:left="330"/>
        <w:rPr>
          <w:rFonts w:ascii="BIZ UDPゴシック" w:eastAsia="BIZ UDPゴシック" w:hAnsi="BIZ UDPゴシック"/>
        </w:rPr>
      </w:pPr>
    </w:p>
    <w:p w14:paraId="6F901AFF" w14:textId="79C671B1" w:rsidR="00EB4617" w:rsidRPr="009A08BE" w:rsidRDefault="00EB4617" w:rsidP="00911C96">
      <w:pPr>
        <w:pStyle w:val="1"/>
        <w:ind w:leftChars="150" w:left="330"/>
        <w:rPr>
          <w:rFonts w:ascii="BIZ UDPゴシック" w:eastAsia="BIZ UDPゴシック" w:hAnsi="BIZ UDPゴシック"/>
        </w:rPr>
      </w:pPr>
      <w:r w:rsidRPr="009A08BE">
        <w:rPr>
          <w:rFonts w:ascii="BIZ UDPゴシック" w:eastAsia="BIZ UDPゴシック" w:hAnsi="BIZ UDPゴシック"/>
          <w:noProof/>
        </w:rPr>
        <mc:AlternateContent>
          <mc:Choice Requires="wpg">
            <w:drawing>
              <wp:anchor distT="0" distB="0" distL="0" distR="0" simplePos="0" relativeHeight="251661312" behindDoc="1" locked="0" layoutInCell="1" allowOverlap="1" wp14:anchorId="74BF93DF" wp14:editId="1F6756EE">
                <wp:simplePos x="0" y="0"/>
                <wp:positionH relativeFrom="page">
                  <wp:posOffset>360045</wp:posOffset>
                </wp:positionH>
                <wp:positionV relativeFrom="paragraph">
                  <wp:posOffset>191135</wp:posOffset>
                </wp:positionV>
                <wp:extent cx="3844440" cy="302400"/>
                <wp:effectExtent l="0" t="0" r="22860" b="4064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2400"/>
                          <a:chOff x="12191" y="0"/>
                          <a:chExt cx="3818510" cy="289306"/>
                        </a:xfrm>
                      </wpg:grpSpPr>
                      <wps:wsp>
                        <wps:cNvPr id="72" name="Textbox 72"/>
                        <wps:cNvSpPr txBox="1"/>
                        <wps:spPr>
                          <a:xfrm>
                            <a:off x="12191" y="0"/>
                            <a:ext cx="287020" cy="287020"/>
                          </a:xfrm>
                          <a:prstGeom prst="rect">
                            <a:avLst/>
                          </a:prstGeom>
                          <a:solidFill>
                            <a:srgbClr val="66B9B7"/>
                          </a:solidFill>
                        </wps:spPr>
                        <wps:txbx>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wps:txbx>
                        <wps:bodyPr wrap="square" lIns="0" tIns="0" rIns="0" bIns="0" rtlCol="0">
                          <a:noAutofit/>
                        </wps:bodyPr>
                      </wps:wsp>
                      <wps:wsp>
                        <wps:cNvPr id="73" name="Graphic 73"/>
                        <wps:cNvSpPr/>
                        <wps:spPr>
                          <a:xfrm>
                            <a:off x="13716" y="288036"/>
                            <a:ext cx="3816985" cy="1270"/>
                          </a:xfrm>
                          <a:custGeom>
                            <a:avLst/>
                            <a:gdLst/>
                            <a:ahLst/>
                            <a:cxnLst/>
                            <a:rect l="l" t="t" r="r" b="b"/>
                            <a:pathLst>
                              <a:path w="3816985" h="635">
                                <a:moveTo>
                                  <a:pt x="0" y="0"/>
                                </a:moveTo>
                                <a:lnTo>
                                  <a:pt x="3816477" y="634"/>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F93DF" id="Group 71" o:spid="_x0000_s1064" style="position:absolute;left:0;text-align:left;margin-left:28.35pt;margin-top:15.05pt;width:302.7pt;height:23.8pt;z-index:-251655168;mso-wrap-distance-left:0;mso-wrap-distance-right:0;mso-position-horizontal-relative:page;mso-width-relative:margin;mso-height-relative:margin" coordorigin="121" coordsize="38185,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">
                <v:shape id="Textbox 72" o:spid="_x0000_s1065" type="#_x0000_t202" style="position:absolute;left:121;width:287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" fillcolor="#66b9b7" stroked="f">
                  <v:textbox inset="0,0,0,0">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v:textbox>
                </v:shape>
                <v:shape id="Graphic 73" o:spid="_x0000_s1066" style="position:absolute;left:137;top:288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" path="m,l3816477,634e" filled="f" strokecolor="#66b9b7" strokeweight="2.16pt">
                  <v:path arrowok="t"/>
                </v:shape>
                <w10:wrap anchorx="page"/>
              </v:group>
            </w:pict>
          </mc:Fallback>
        </mc:AlternateContent>
      </w:r>
    </w:p>
    <w:p w14:paraId="12F40AD5" w14:textId="4DF3B7DC" w:rsidR="00EB4617" w:rsidRPr="00D81A2D" w:rsidRDefault="00EB4617"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hint="eastAsia"/>
          <w:spacing w:val="40"/>
          <w:sz w:val="28"/>
          <w:szCs w:val="28"/>
        </w:rPr>
        <w:t>会員と</w:t>
      </w:r>
      <w:r w:rsidR="008669CD" w:rsidRPr="00D81A2D">
        <w:rPr>
          <w:rFonts w:ascii="BIZ UDゴシック" w:eastAsia="BIZ UDゴシック" w:hAnsi="BIZ UDゴシック" w:hint="eastAsia"/>
          <w:spacing w:val="40"/>
          <w:sz w:val="28"/>
          <w:szCs w:val="28"/>
        </w:rPr>
        <w:t>センター</w:t>
      </w:r>
      <w:r w:rsidRPr="00D81A2D">
        <w:rPr>
          <w:rFonts w:ascii="BIZ UDゴシック" w:eastAsia="BIZ UDゴシック" w:hAnsi="BIZ UDゴシック" w:hint="eastAsia"/>
          <w:spacing w:val="40"/>
          <w:sz w:val="28"/>
          <w:szCs w:val="28"/>
        </w:rPr>
        <w:t>の関係</w:t>
      </w:r>
    </w:p>
    <w:p w14:paraId="67E3F384" w14:textId="77777777" w:rsidR="002E14FA" w:rsidRPr="00D4707F"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D4707F">
        <w:rPr>
          <w:rFonts w:ascii="BIZ UDゴシック" w:eastAsia="BIZ UDゴシック" w:hAnsi="BIZ UDゴシック"/>
          <w:spacing w:val="32"/>
        </w:rPr>
        <w:t>形式的には発注者と会員との間で契約関係が生じることになりますが、実務面では現在と基本的に変わるところはありません。センターは、発注者と会員の間に入って様々な調整を行います。依頼された仕事の履行や会員が安心して働くことができる環境の確保等についても、現在と同じようにセンターが責任をもって対応します。</w:t>
      </w:r>
    </w:p>
    <w:p w14:paraId="2F01F7EE"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D4707F">
        <w:rPr>
          <w:rFonts w:ascii="BIZ UDゴシック" w:eastAsia="BIZ UDゴシック" w:hAnsi="BIZ UDゴシック"/>
          <w:spacing w:val="32"/>
        </w:rPr>
        <w:t>会員の皆さまには、今までどおり安心して仕事に就いていただき、就業に関して何かお困りのこと等があれば、遠慮なくセンターにご相談ください。</w:t>
      </w:r>
    </w:p>
    <w:p w14:paraId="79912B4A" w14:textId="77777777" w:rsidR="002E14FA" w:rsidRPr="009A08BE" w:rsidRDefault="002E14FA">
      <w:pPr>
        <w:pStyle w:val="a3"/>
        <w:spacing w:before="112"/>
        <w:rPr>
          <w:rFonts w:ascii="BIZ UDPゴシック" w:eastAsia="BIZ UDPゴシック" w:hAnsi="BIZ UDPゴシック"/>
          <w:sz w:val="28"/>
        </w:rPr>
      </w:pPr>
    </w:p>
    <w:p w14:paraId="5136C12C" w14:textId="77777777"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noProof/>
          <w:spacing w:val="40"/>
          <w:sz w:val="28"/>
          <w:szCs w:val="28"/>
        </w:rPr>
        <mc:AlternateContent>
          <mc:Choice Requires="wpg">
            <w:drawing>
              <wp:anchor distT="0" distB="0" distL="0" distR="0" simplePos="0" relativeHeight="251655168" behindDoc="1" locked="0" layoutInCell="1" allowOverlap="1" wp14:anchorId="72733546" wp14:editId="3A53D6B4">
                <wp:simplePos x="0" y="0"/>
                <wp:positionH relativeFrom="page">
                  <wp:posOffset>360045</wp:posOffset>
                </wp:positionH>
                <wp:positionV relativeFrom="paragraph">
                  <wp:posOffset>-17780</wp:posOffset>
                </wp:positionV>
                <wp:extent cx="3844440" cy="304920"/>
                <wp:effectExtent l="0" t="0" r="3810" b="1905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4920"/>
                          <a:chOff x="0" y="0"/>
                          <a:chExt cx="3844290" cy="305435"/>
                        </a:xfrm>
                      </wpg:grpSpPr>
                      <wps:wsp>
                        <wps:cNvPr id="75" name="Textbox 75"/>
                        <wps:cNvSpPr txBox="1"/>
                        <wps:spPr>
                          <a:xfrm>
                            <a:off x="12191" y="0"/>
                            <a:ext cx="289560" cy="289560"/>
                          </a:xfrm>
                          <a:prstGeom prst="rect">
                            <a:avLst/>
                          </a:prstGeom>
                          <a:solidFill>
                            <a:srgbClr val="66B9B7"/>
                          </a:solidFill>
                        </wps:spPr>
                        <wps:txbx>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wps:txbx>
                        <wps:bodyPr wrap="square" lIns="0" tIns="0" rIns="0" bIns="0" rtlCol="0">
                          <a:noAutofit/>
                        </wps:bodyPr>
                      </wps:wsp>
                      <wps:wsp>
                        <wps:cNvPr id="76" name="Graphic 76"/>
                        <wps:cNvSpPr/>
                        <wps:spPr>
                          <a:xfrm>
                            <a:off x="13716" y="291084"/>
                            <a:ext cx="3816985" cy="1270"/>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33546" id="Group 74" o:spid="_x0000_s1067" style="position:absolute;left:0;text-align:left;margin-left:28.35pt;margin-top:-1.4pt;width:302.7pt;height:24pt;z-index:-251661312;mso-wrap-distance-left:0;mso-wrap-distance-right:0;mso-position-horizontal-relative:page;mso-width-relative:margin;mso-height-relative:margin" coordsize="38442,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">
                <v:shape id="Textbox 75" o:spid="_x0000_s1068" type="#_x0000_t202" style="position:absolute;left:121;width:28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" fillcolor="#66b9b7" stroked="f">
                  <v:textbox inset="0,0,0,0">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v:textbox>
                </v:shape>
                <v:shape id="Graphic 76" o:spid="_x0000_s1069" style="position:absolute;left:137;top:291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" path="m,l3816477,635e" filled="f" strokecolor="#66b9b7" strokeweight="2.16pt">
                  <v:path arrowok="t"/>
                </v:shape>
                <w10:wrap anchorx="page"/>
              </v:group>
            </w:pict>
          </mc:Fallback>
        </mc:AlternateContent>
      </w:r>
      <w:r w:rsidRPr="00D81A2D">
        <w:rPr>
          <w:rFonts w:ascii="BIZ UDゴシック" w:eastAsia="BIZ UDゴシック" w:hAnsi="BIZ UDゴシック"/>
          <w:spacing w:val="40"/>
          <w:sz w:val="28"/>
          <w:szCs w:val="28"/>
        </w:rPr>
        <w:t>業務仕様書への同意</w:t>
      </w:r>
    </w:p>
    <w:p w14:paraId="3C9DA899"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発注者とセンターの間で契約を締結することに変わりはありませんが、今後は原則として、就業を予定する会員に対して、業務の内容や報酬の額などをお示し（口頭説明を含む）します。その上で、当該業務を受けるかどうか判断いただき、同意いただくことになります。同意いただくことで発注者との間に契約関係が成立することになります。</w:t>
      </w:r>
    </w:p>
    <w:p w14:paraId="1D06C1EF" w14:textId="7F4BD03C"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なお、発注者が事業者の場合は、就業前に業務内容や報酬の額などを記載した「会員業務仕様書」を書面または電磁的方法</w:t>
      </w:r>
      <w:r w:rsidR="00D4786A">
        <w:rPr>
          <w:rFonts w:ascii="BIZ UDゴシック" w:eastAsia="BIZ UDゴシック" w:hAnsi="BIZ UDゴシック" w:hint="eastAsia"/>
          <w:spacing w:val="18"/>
        </w:rPr>
        <w:t>「Smile to Smile」</w:t>
      </w:r>
      <w:r w:rsidRPr="00911C96">
        <w:rPr>
          <w:rFonts w:ascii="BIZ UDゴシック" w:eastAsia="BIZ UDゴシック" w:hAnsi="BIZ UDゴシック"/>
          <w:spacing w:val="32"/>
        </w:rPr>
        <w:t>により明示することとなります。</w:t>
      </w:r>
    </w:p>
    <w:p w14:paraId="274AA37A" w14:textId="769E3C9D" w:rsidR="002E14FA" w:rsidRPr="00856565" w:rsidRDefault="007A1E65">
      <w:pPr>
        <w:pStyle w:val="a3"/>
        <w:spacing w:before="178"/>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62336" behindDoc="1" locked="0" layoutInCell="1" allowOverlap="1" wp14:anchorId="2F884644" wp14:editId="3D608671">
                <wp:simplePos x="0" y="0"/>
                <wp:positionH relativeFrom="column">
                  <wp:posOffset>360045</wp:posOffset>
                </wp:positionH>
                <wp:positionV relativeFrom="paragraph">
                  <wp:posOffset>299085</wp:posOffset>
                </wp:positionV>
                <wp:extent cx="3817080" cy="295920"/>
                <wp:effectExtent l="0" t="0" r="12065" b="46990"/>
                <wp:wrapNone/>
                <wp:docPr id="250908550" name="グループ化 3"/>
                <wp:cNvGraphicFramePr/>
                <a:graphic xmlns:a="http://schemas.openxmlformats.org/drawingml/2006/main">
                  <a:graphicData uri="http://schemas.microsoft.com/office/word/2010/wordprocessingGroup">
                    <wpg:wgp>
                      <wpg:cNvGrpSpPr/>
                      <wpg:grpSpPr>
                        <a:xfrm>
                          <a:off x="0" y="0"/>
                          <a:ext cx="3817080" cy="295920"/>
                          <a:chOff x="0" y="0"/>
                          <a:chExt cx="3816985" cy="295910"/>
                        </a:xfrm>
                      </wpg:grpSpPr>
                      <wps:wsp>
                        <wps:cNvPr id="361093579" name="Textbox 75"/>
                        <wps:cNvSpPr txBox="1"/>
                        <wps:spPr>
                          <a:xfrm>
                            <a:off x="0" y="0"/>
                            <a:ext cx="289571" cy="289072"/>
                          </a:xfrm>
                          <a:prstGeom prst="rect">
                            <a:avLst/>
                          </a:prstGeom>
                          <a:solidFill>
                            <a:srgbClr val="66B9B7"/>
                          </a:solidFill>
                        </wps:spPr>
                        <wps:txbx>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wps:txbx>
                        <wps:bodyPr wrap="square" lIns="0" tIns="0" rIns="0" bIns="0" rtlCol="0">
                          <a:noAutofit/>
                        </wps:bodyPr>
                      </wps:wsp>
                      <wps:wsp>
                        <wps:cNvPr id="1346417305" name="Graphic 76"/>
                        <wps:cNvSpPr/>
                        <wps:spPr>
                          <a:xfrm>
                            <a:off x="0" y="295275"/>
                            <a:ext cx="3816985" cy="635"/>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84644" id="グループ化 3" o:spid="_x0000_s1070" style="position:absolute;margin-left:28.35pt;margin-top:23.55pt;width:300.55pt;height:23.3pt;z-index:-251654144;mso-width-relative:margin;mso-height-relative:margin" coordsize="381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">
                <v:shape id="Textbox 75" o:spid="_x0000_s1071" type="#_x0000_t202" style="position:absolute;width:2895;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" fillcolor="#66b9b7" stroked="f">
                  <v:textbox inset="0,0,0,0">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v:textbox>
                </v:shape>
                <v:shape id="Graphic 76" o:spid="_x0000_s1072" style="position:absolute;top:2952;width:38169;height:7;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" path="m,l3816477,635e" filled="f" strokecolor="#66b9b7" strokeweight="2.16pt">
                  <v:path arrowok="t"/>
                </v:shape>
              </v:group>
            </w:pict>
          </mc:Fallback>
        </mc:AlternateContent>
      </w:r>
    </w:p>
    <w:p w14:paraId="756E34E4" w14:textId="201F3F7E"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デジタル化による対応について</w:t>
      </w:r>
    </w:p>
    <w:p w14:paraId="1FF00A2A" w14:textId="10F3F7CB" w:rsidR="002E14FA" w:rsidRPr="00911C96" w:rsidRDefault="008019A3"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会員への「会員業務仕様書」の明示について、来所による手渡しや郵送等では、時間や事務負担がかかり非効率となります。</w:t>
      </w:r>
    </w:p>
    <w:p w14:paraId="56C2A022" w14:textId="78250C4C"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そのため、センターでは、「会員業務仕様書」の内容をスマートフォン等</w:t>
      </w:r>
      <w:bookmarkStart w:id="0" w:name="_Hlk212813147"/>
      <w:r w:rsidR="0096701F">
        <w:rPr>
          <w:rFonts w:ascii="BIZ UDゴシック" w:eastAsia="BIZ UDゴシック" w:hAnsi="BIZ UDゴシック" w:hint="eastAsia"/>
          <w:spacing w:val="18"/>
        </w:rPr>
        <w:t>「Smile to Smile」</w:t>
      </w:r>
      <w:bookmarkEnd w:id="0"/>
      <w:r w:rsidRPr="00911C96">
        <w:rPr>
          <w:rFonts w:ascii="BIZ UDゴシック" w:eastAsia="BIZ UDゴシック" w:hAnsi="BIZ UDゴシック"/>
          <w:spacing w:val="18"/>
        </w:rPr>
        <w:t>で会員が自ら確認できるようなデジタル明示の仕組みを進めています。すでにスマートフォン</w:t>
      </w:r>
      <w:r w:rsidR="00DB6450">
        <w:rPr>
          <w:rFonts w:ascii="BIZ UDゴシック" w:eastAsia="BIZ UDゴシック" w:hAnsi="BIZ UDゴシック" w:hint="eastAsia"/>
          <w:spacing w:val="18"/>
        </w:rPr>
        <w:t>をご使用の</w:t>
      </w:r>
      <w:r w:rsidRPr="00911C96">
        <w:rPr>
          <w:rFonts w:ascii="BIZ UDゴシック" w:eastAsia="BIZ UDゴシック" w:hAnsi="BIZ UDゴシック"/>
          <w:spacing w:val="18"/>
        </w:rPr>
        <w:t>会員におかれましては、出来るだけ</w:t>
      </w:r>
      <w:r w:rsidR="00DB6450">
        <w:rPr>
          <w:rFonts w:ascii="BIZ UDゴシック" w:eastAsia="BIZ UDゴシック" w:hAnsi="BIZ UDゴシック" w:hint="eastAsia"/>
          <w:spacing w:val="18"/>
        </w:rPr>
        <w:t>「Smile to Smile」の</w:t>
      </w:r>
      <w:r w:rsidRPr="00911C96">
        <w:rPr>
          <w:rFonts w:ascii="BIZ UDゴシック" w:eastAsia="BIZ UDゴシック" w:hAnsi="BIZ UDゴシック"/>
          <w:spacing w:val="18"/>
        </w:rPr>
        <w:t>登録をお願いします。（詳しくはセンター職員にお尋ねください）</w:t>
      </w:r>
    </w:p>
    <w:p w14:paraId="03861F02" w14:textId="38E58B85" w:rsidR="002E14FA" w:rsidRPr="009A08BE" w:rsidRDefault="007A1E65">
      <w:pPr>
        <w:pStyle w:val="a3"/>
        <w:spacing w:before="262"/>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56192" behindDoc="1" locked="0" layoutInCell="1" allowOverlap="1" wp14:anchorId="59264235" wp14:editId="3B1268BB">
                <wp:simplePos x="0" y="0"/>
                <wp:positionH relativeFrom="column">
                  <wp:posOffset>360045</wp:posOffset>
                </wp:positionH>
                <wp:positionV relativeFrom="paragraph">
                  <wp:posOffset>381000</wp:posOffset>
                </wp:positionV>
                <wp:extent cx="3826440" cy="286560"/>
                <wp:effectExtent l="0" t="0" r="22225" b="37465"/>
                <wp:wrapNone/>
                <wp:docPr id="1618355759" name="グループ化 4"/>
                <wp:cNvGraphicFramePr/>
                <a:graphic xmlns:a="http://schemas.openxmlformats.org/drawingml/2006/main">
                  <a:graphicData uri="http://schemas.microsoft.com/office/word/2010/wordprocessingGroup">
                    <wpg:wgp>
                      <wpg:cNvGrpSpPr/>
                      <wpg:grpSpPr>
                        <a:xfrm>
                          <a:off x="0" y="0"/>
                          <a:ext cx="3826440" cy="286560"/>
                          <a:chOff x="0" y="0"/>
                          <a:chExt cx="3826659" cy="287019"/>
                        </a:xfrm>
                      </wpg:grpSpPr>
                      <wps:wsp>
                        <wps:cNvPr id="81" name="Textbox 81"/>
                        <wps:cNvSpPr txBox="1"/>
                        <wps:spPr>
                          <a:xfrm>
                            <a:off x="0" y="0"/>
                            <a:ext cx="289571" cy="286892"/>
                          </a:xfrm>
                          <a:prstGeom prst="rect">
                            <a:avLst/>
                          </a:prstGeom>
                          <a:solidFill>
                            <a:srgbClr val="66BAB7"/>
                          </a:solidFill>
                        </wps:spPr>
                        <wps:txbx>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wps:txbx>
                        <wps:bodyPr wrap="square" lIns="0" tIns="0" rIns="0" bIns="0" rtlCol="0">
                          <a:noAutofit/>
                        </wps:bodyPr>
                      </wps:wsp>
                      <wps:wsp>
                        <wps:cNvPr id="82" name="Graphic 82"/>
                        <wps:cNvSpPr/>
                        <wps:spPr>
                          <a:xfrm>
                            <a:off x="9525" y="285750"/>
                            <a:ext cx="3817134" cy="1269"/>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64235" id="グループ化 4" o:spid="_x0000_s1073" style="position:absolute;margin-left:28.35pt;margin-top:30pt;width:301.3pt;height:22.55pt;z-index:-251660288;mso-width-relative:margin;mso-height-relative:margin" coordsize="38266,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">
                <v:shape id="Textbox 81" o:spid="_x0000_s1074" type="#_x0000_t202" style="position:absolute;width:2895;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" fillcolor="#66bab7" stroked="f">
                  <v:textbox inset="0,0,0,0">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v:textbox>
                </v:shape>
                <v:shape id="Graphic 82" o:spid="_x0000_s1075" style="position:absolute;left:95;top:2857;width:38171;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" path="m,l3816477,635e" filled="f" strokecolor="#66b9b7" strokeweight="2.16pt">
                  <v:path arrowok="t"/>
                </v:shape>
              </v:group>
            </w:pict>
          </mc:Fallback>
        </mc:AlternateContent>
      </w:r>
    </w:p>
    <w:p w14:paraId="4B603D5C" w14:textId="389E22BF"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報酬の扱いについて</w:t>
      </w:r>
    </w:p>
    <w:p w14:paraId="461EBDA6" w14:textId="1EBDE2FC" w:rsidR="002E14FA" w:rsidRPr="007A1E65" w:rsidRDefault="002E3C33" w:rsidP="007A1E65">
      <w:pPr>
        <w:pStyle w:val="a3"/>
        <w:spacing w:beforeLines="100" w:before="240" w:line="242" w:lineRule="auto"/>
        <w:ind w:leftChars="250" w:left="550" w:rightChars="350" w:right="770"/>
        <w:jc w:val="both"/>
        <w:rPr>
          <w:rFonts w:ascii="BIZ UDゴシック" w:eastAsia="BIZ UDゴシック" w:hAnsi="BIZ UDゴシック"/>
          <w:spacing w:val="36"/>
        </w:rPr>
      </w:pPr>
      <w:r w:rsidRPr="007A1E65">
        <w:rPr>
          <w:rFonts w:ascii="BIZ UDゴシック" w:eastAsia="BIZ UDゴシック" w:hAnsi="BIZ UDゴシック"/>
          <w:spacing w:val="36"/>
        </w:rPr>
        <w:t>配分金については、これまでと同様「雑所得」として扱われます。また、所得金額の計算に際して、「家内労働者等の必要経費の特例」が適用され、必要経費として</w:t>
      </w:r>
      <w:r w:rsidR="00C132FC">
        <w:rPr>
          <w:rFonts w:ascii="BIZ UDゴシック" w:eastAsia="BIZ UDゴシック" w:hAnsi="BIZ UDゴシック" w:hint="eastAsia"/>
          <w:spacing w:val="36"/>
        </w:rPr>
        <w:t>令和7年分から</w:t>
      </w:r>
      <w:r w:rsidR="0096701F">
        <w:rPr>
          <w:rFonts w:ascii="BIZ UDゴシック" w:eastAsia="BIZ UDゴシック" w:hAnsi="BIZ UDゴシック" w:hint="eastAsia"/>
          <w:spacing w:val="36"/>
        </w:rPr>
        <w:t>6</w:t>
      </w:r>
      <w:r w:rsidR="00514EAA" w:rsidRPr="007A1E65">
        <w:rPr>
          <w:rFonts w:ascii="BIZ UDゴシック" w:eastAsia="BIZ UDゴシック" w:hAnsi="BIZ UDゴシック" w:hint="eastAsia"/>
          <w:spacing w:val="36"/>
        </w:rPr>
        <w:t>5</w:t>
      </w:r>
      <w:r w:rsidRPr="007A1E65">
        <w:rPr>
          <w:rFonts w:ascii="BIZ UDゴシック" w:eastAsia="BIZ UDゴシック" w:hAnsi="BIZ UDゴシック"/>
          <w:spacing w:val="36"/>
        </w:rPr>
        <w:t>万円まで認められ</w:t>
      </w:r>
      <w:r w:rsidR="00C132FC">
        <w:rPr>
          <w:rFonts w:ascii="BIZ UDゴシック" w:eastAsia="BIZ UDゴシック" w:hAnsi="BIZ UDゴシック" w:hint="eastAsia"/>
          <w:spacing w:val="36"/>
        </w:rPr>
        <w:t>ます</w:t>
      </w:r>
      <w:r w:rsidRPr="007A1E65">
        <w:rPr>
          <w:rFonts w:ascii="BIZ UDゴシック" w:eastAsia="BIZ UDゴシック" w:hAnsi="BIZ UDゴシック"/>
          <w:spacing w:val="36"/>
        </w:rPr>
        <w:t>。</w:t>
      </w:r>
    </w:p>
    <w:p w14:paraId="245E713B" w14:textId="77777777" w:rsidR="002E14FA" w:rsidRPr="009A08BE" w:rsidRDefault="00FF7C6B">
      <w:pPr>
        <w:pStyle w:val="a3"/>
        <w:spacing w:before="250"/>
        <w:rPr>
          <w:rFonts w:ascii="BIZ UDPゴシック" w:eastAsia="BIZ UDPゴシック" w:hAnsi="BIZ UDPゴシック"/>
          <w:sz w:val="20"/>
        </w:rPr>
      </w:pPr>
      <w:r w:rsidRPr="009A08BE">
        <w:rPr>
          <w:rFonts w:ascii="BIZ UDPゴシック" w:eastAsia="BIZ UDPゴシック" w:hAnsi="BIZ UDPゴシック"/>
          <w:noProof/>
        </w:rPr>
        <mc:AlternateContent>
          <mc:Choice Requires="wps">
            <w:drawing>
              <wp:anchor distT="0" distB="0" distL="0" distR="0" simplePos="0" relativeHeight="251657216" behindDoc="1" locked="0" layoutInCell="1" allowOverlap="1" wp14:anchorId="6D2E119D" wp14:editId="704E0B41">
                <wp:simplePos x="0" y="0"/>
                <wp:positionH relativeFrom="page">
                  <wp:align>center</wp:align>
                </wp:positionH>
                <wp:positionV relativeFrom="paragraph">
                  <wp:posOffset>337274</wp:posOffset>
                </wp:positionV>
                <wp:extent cx="6858000" cy="2919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1960"/>
                        </a:xfrm>
                        <a:custGeom>
                          <a:avLst/>
                          <a:gdLst/>
                          <a:ahLst/>
                          <a:cxnLst/>
                          <a:rect l="l" t="t" r="r" b="b"/>
                          <a:pathLst>
                            <a:path w="6443980" h="292735">
                              <a:moveTo>
                                <a:pt x="6443471" y="0"/>
                              </a:moveTo>
                              <a:lnTo>
                                <a:pt x="0" y="0"/>
                              </a:lnTo>
                              <a:lnTo>
                                <a:pt x="0" y="292608"/>
                              </a:lnTo>
                              <a:lnTo>
                                <a:pt x="6443471" y="292608"/>
                              </a:lnTo>
                              <a:lnTo>
                                <a:pt x="6443471" y="0"/>
                              </a:lnTo>
                              <a:close/>
                            </a:path>
                          </a:pathLst>
                        </a:custGeom>
                        <a:solidFill>
                          <a:srgbClr val="4AA7A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6C36" id="Graphic 83" o:spid="_x0000_s1026" style="position:absolute;left:0;text-align:left;margin-left:0;margin-top:26.55pt;width:540pt;height:23pt;z-index:-2516592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" path="m6443471,l,,,292608r6443471,l6443471,xe" fillcolor="#4aa7a2" stroked="f">
                <v:path arrowok="t"/>
                <w10:wrap type="topAndBottom" anchorx="page"/>
              </v:shape>
            </w:pict>
          </mc:Fallback>
        </mc:AlternateContent>
      </w:r>
    </w:p>
    <w:p w14:paraId="562ABBCD" w14:textId="6D773C87" w:rsidR="002E14FA" w:rsidRPr="006B142D" w:rsidRDefault="006B142D" w:rsidP="006B142D">
      <w:pPr>
        <w:tabs>
          <w:tab w:val="left" w:pos="3310"/>
        </w:tabs>
        <w:spacing w:beforeLines="100" w:before="240"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t>全国シルバーシルバー人材センター事業協会</w:t>
      </w:r>
    </w:p>
    <w:p w14:paraId="4073795F" w14:textId="047597CA" w:rsidR="002E14FA" w:rsidRPr="006B142D" w:rsidRDefault="006B142D" w:rsidP="006B142D">
      <w:pPr>
        <w:tabs>
          <w:tab w:val="left" w:pos="3310"/>
        </w:tabs>
        <w:spacing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r>
      <w:r w:rsidR="00D10891">
        <w:rPr>
          <w:rFonts w:ascii="BIZ UDゴシック" w:eastAsia="BIZ UDゴシック" w:hAnsi="BIZ UDゴシック" w:hint="eastAsia"/>
          <w:b/>
          <w:sz w:val="26"/>
          <w:szCs w:val="26"/>
        </w:rPr>
        <w:t>伊勢</w:t>
      </w:r>
      <w:r w:rsidRPr="006B142D">
        <w:rPr>
          <w:rFonts w:ascii="BIZ UDゴシック" w:eastAsia="BIZ UDゴシック" w:hAnsi="BIZ UDゴシック"/>
          <w:b/>
          <w:sz w:val="26"/>
          <w:szCs w:val="26"/>
        </w:rPr>
        <w:t>市シルバー人材センター</w:t>
      </w:r>
    </w:p>
    <w:sectPr w:rsidR="002E14FA" w:rsidRPr="006B142D" w:rsidSect="00976EE1">
      <w:pgSz w:w="11906" w:h="16838" w:code="9"/>
      <w:pgMar w:top="26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3B09" w14:textId="77777777" w:rsidR="00FC7065" w:rsidRDefault="00FC7065" w:rsidP="0010209D">
      <w:r>
        <w:separator/>
      </w:r>
    </w:p>
  </w:endnote>
  <w:endnote w:type="continuationSeparator" w:id="0">
    <w:p w14:paraId="7C76EA5E" w14:textId="77777777" w:rsidR="00FC7065" w:rsidRDefault="00FC7065" w:rsidP="0010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panose1 w:val="020B0400000000000000"/>
    <w:charset w:val="80"/>
    <w:family w:val="modern"/>
    <w:pitch w:val="variable"/>
    <w:sig w:usb0="E00002FF" w:usb1="2AC7FDFF" w:usb2="00000016"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BA92" w14:textId="77777777" w:rsidR="00FC7065" w:rsidRDefault="00FC7065" w:rsidP="0010209D">
      <w:r>
        <w:separator/>
      </w:r>
    </w:p>
  </w:footnote>
  <w:footnote w:type="continuationSeparator" w:id="0">
    <w:p w14:paraId="02397F8A" w14:textId="77777777" w:rsidR="00FC7065" w:rsidRDefault="00FC7065" w:rsidP="0010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B1C6B"/>
    <w:multiLevelType w:val="hybridMultilevel"/>
    <w:tmpl w:val="BEE60E90"/>
    <w:lvl w:ilvl="0" w:tplc="18EA1500">
      <w:numFmt w:val="bullet"/>
      <w:lvlText w:val="■"/>
      <w:lvlJc w:val="left"/>
      <w:pPr>
        <w:ind w:left="756" w:hanging="246"/>
      </w:pPr>
      <w:rPr>
        <w:rFonts w:ascii="Tahoma" w:eastAsia="Tahoma" w:hAnsi="Tahoma" w:cs="Tahoma" w:hint="default"/>
        <w:b w:val="0"/>
        <w:bCs w:val="0"/>
        <w:i w:val="0"/>
        <w:iCs w:val="0"/>
        <w:spacing w:val="0"/>
        <w:w w:val="100"/>
        <w:sz w:val="24"/>
        <w:szCs w:val="24"/>
        <w:lang w:val="en-US" w:eastAsia="ja-JP" w:bidi="ar-SA"/>
      </w:rPr>
    </w:lvl>
    <w:lvl w:ilvl="1" w:tplc="FB524344">
      <w:numFmt w:val="bullet"/>
      <w:lvlText w:val="•"/>
      <w:lvlJc w:val="left"/>
      <w:pPr>
        <w:ind w:left="1764" w:hanging="246"/>
      </w:pPr>
      <w:rPr>
        <w:rFonts w:hint="default"/>
        <w:lang w:val="en-US" w:eastAsia="ja-JP" w:bidi="ar-SA"/>
      </w:rPr>
    </w:lvl>
    <w:lvl w:ilvl="2" w:tplc="0F2ECB8C">
      <w:numFmt w:val="bullet"/>
      <w:lvlText w:val="•"/>
      <w:lvlJc w:val="left"/>
      <w:pPr>
        <w:ind w:left="2768" w:hanging="246"/>
      </w:pPr>
      <w:rPr>
        <w:rFonts w:hint="default"/>
        <w:lang w:val="en-US" w:eastAsia="ja-JP" w:bidi="ar-SA"/>
      </w:rPr>
    </w:lvl>
    <w:lvl w:ilvl="3" w:tplc="5060092C">
      <w:numFmt w:val="bullet"/>
      <w:lvlText w:val="•"/>
      <w:lvlJc w:val="left"/>
      <w:pPr>
        <w:ind w:left="3772" w:hanging="246"/>
      </w:pPr>
      <w:rPr>
        <w:rFonts w:hint="default"/>
        <w:lang w:val="en-US" w:eastAsia="ja-JP" w:bidi="ar-SA"/>
      </w:rPr>
    </w:lvl>
    <w:lvl w:ilvl="4" w:tplc="48123FDE">
      <w:numFmt w:val="bullet"/>
      <w:lvlText w:val="•"/>
      <w:lvlJc w:val="left"/>
      <w:pPr>
        <w:ind w:left="4776" w:hanging="246"/>
      </w:pPr>
      <w:rPr>
        <w:rFonts w:hint="default"/>
        <w:lang w:val="en-US" w:eastAsia="ja-JP" w:bidi="ar-SA"/>
      </w:rPr>
    </w:lvl>
    <w:lvl w:ilvl="5" w:tplc="789EA138">
      <w:numFmt w:val="bullet"/>
      <w:lvlText w:val="•"/>
      <w:lvlJc w:val="left"/>
      <w:pPr>
        <w:ind w:left="5780" w:hanging="246"/>
      </w:pPr>
      <w:rPr>
        <w:rFonts w:hint="default"/>
        <w:lang w:val="en-US" w:eastAsia="ja-JP" w:bidi="ar-SA"/>
      </w:rPr>
    </w:lvl>
    <w:lvl w:ilvl="6" w:tplc="7C6E1346">
      <w:numFmt w:val="bullet"/>
      <w:lvlText w:val="•"/>
      <w:lvlJc w:val="left"/>
      <w:pPr>
        <w:ind w:left="6784" w:hanging="246"/>
      </w:pPr>
      <w:rPr>
        <w:rFonts w:hint="default"/>
        <w:lang w:val="en-US" w:eastAsia="ja-JP" w:bidi="ar-SA"/>
      </w:rPr>
    </w:lvl>
    <w:lvl w:ilvl="7" w:tplc="BF64E06E">
      <w:numFmt w:val="bullet"/>
      <w:lvlText w:val="•"/>
      <w:lvlJc w:val="left"/>
      <w:pPr>
        <w:ind w:left="7788" w:hanging="246"/>
      </w:pPr>
      <w:rPr>
        <w:rFonts w:hint="default"/>
        <w:lang w:val="en-US" w:eastAsia="ja-JP" w:bidi="ar-SA"/>
      </w:rPr>
    </w:lvl>
    <w:lvl w:ilvl="8" w:tplc="7FBE1C32">
      <w:numFmt w:val="bullet"/>
      <w:lvlText w:val="•"/>
      <w:lvlJc w:val="left"/>
      <w:pPr>
        <w:ind w:left="8792" w:hanging="246"/>
      </w:pPr>
      <w:rPr>
        <w:rFonts w:hint="default"/>
        <w:lang w:val="en-US" w:eastAsia="ja-JP" w:bidi="ar-SA"/>
      </w:rPr>
    </w:lvl>
  </w:abstractNum>
  <w:num w:numId="1" w16cid:durableId="179772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FA"/>
    <w:rsid w:val="00055DA1"/>
    <w:rsid w:val="0007596E"/>
    <w:rsid w:val="000E3ABE"/>
    <w:rsid w:val="0010209D"/>
    <w:rsid w:val="001D3ABA"/>
    <w:rsid w:val="0028142D"/>
    <w:rsid w:val="0029259A"/>
    <w:rsid w:val="002978A9"/>
    <w:rsid w:val="002E14FA"/>
    <w:rsid w:val="002E3C33"/>
    <w:rsid w:val="002F50D1"/>
    <w:rsid w:val="00305803"/>
    <w:rsid w:val="004251DB"/>
    <w:rsid w:val="00447CC7"/>
    <w:rsid w:val="00470A59"/>
    <w:rsid w:val="004E7528"/>
    <w:rsid w:val="00514EAA"/>
    <w:rsid w:val="005C4468"/>
    <w:rsid w:val="005C6288"/>
    <w:rsid w:val="005F07F6"/>
    <w:rsid w:val="0061629F"/>
    <w:rsid w:val="00657063"/>
    <w:rsid w:val="00690A6F"/>
    <w:rsid w:val="006B142D"/>
    <w:rsid w:val="00723458"/>
    <w:rsid w:val="0074081F"/>
    <w:rsid w:val="00750824"/>
    <w:rsid w:val="007725D0"/>
    <w:rsid w:val="0079204A"/>
    <w:rsid w:val="007A1E65"/>
    <w:rsid w:val="007A7BDC"/>
    <w:rsid w:val="007E5C2F"/>
    <w:rsid w:val="008019A3"/>
    <w:rsid w:val="008159ED"/>
    <w:rsid w:val="00821E20"/>
    <w:rsid w:val="00856565"/>
    <w:rsid w:val="00857149"/>
    <w:rsid w:val="008669CD"/>
    <w:rsid w:val="008677B8"/>
    <w:rsid w:val="008B5626"/>
    <w:rsid w:val="008C1253"/>
    <w:rsid w:val="008C44E8"/>
    <w:rsid w:val="008E6AFA"/>
    <w:rsid w:val="008E7487"/>
    <w:rsid w:val="00904231"/>
    <w:rsid w:val="00911C96"/>
    <w:rsid w:val="009217A9"/>
    <w:rsid w:val="00922DBB"/>
    <w:rsid w:val="00945783"/>
    <w:rsid w:val="0096701F"/>
    <w:rsid w:val="00976EE1"/>
    <w:rsid w:val="009A08BE"/>
    <w:rsid w:val="009B654B"/>
    <w:rsid w:val="009C0616"/>
    <w:rsid w:val="009D381E"/>
    <w:rsid w:val="009E743C"/>
    <w:rsid w:val="00A07047"/>
    <w:rsid w:val="00A725EE"/>
    <w:rsid w:val="00A848C0"/>
    <w:rsid w:val="00A87FE8"/>
    <w:rsid w:val="00AA0791"/>
    <w:rsid w:val="00AE2B18"/>
    <w:rsid w:val="00B80C68"/>
    <w:rsid w:val="00BB19EA"/>
    <w:rsid w:val="00BC151B"/>
    <w:rsid w:val="00BD04E1"/>
    <w:rsid w:val="00BE496C"/>
    <w:rsid w:val="00C132FC"/>
    <w:rsid w:val="00C33195"/>
    <w:rsid w:val="00C41617"/>
    <w:rsid w:val="00C46E73"/>
    <w:rsid w:val="00CB3BAF"/>
    <w:rsid w:val="00CB7C6B"/>
    <w:rsid w:val="00D01E5B"/>
    <w:rsid w:val="00D10891"/>
    <w:rsid w:val="00D4707F"/>
    <w:rsid w:val="00D4786A"/>
    <w:rsid w:val="00D70522"/>
    <w:rsid w:val="00D71114"/>
    <w:rsid w:val="00D81A2D"/>
    <w:rsid w:val="00DA0535"/>
    <w:rsid w:val="00DB2EF0"/>
    <w:rsid w:val="00DB6450"/>
    <w:rsid w:val="00E42079"/>
    <w:rsid w:val="00E51104"/>
    <w:rsid w:val="00E51920"/>
    <w:rsid w:val="00E6237B"/>
    <w:rsid w:val="00E915B1"/>
    <w:rsid w:val="00EB4617"/>
    <w:rsid w:val="00ED03D8"/>
    <w:rsid w:val="00F27C4A"/>
    <w:rsid w:val="00F742E6"/>
    <w:rsid w:val="00FC7065"/>
    <w:rsid w:val="00FF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7D231"/>
  <w15:docId w15:val="{8A1DF4A3-FE59-4812-8798-4B197C4C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1053"/>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55" w:hanging="244"/>
    </w:pPr>
  </w:style>
  <w:style w:type="paragraph" w:customStyle="1" w:styleId="TableParagraph">
    <w:name w:val="Table Paragraph"/>
    <w:basedOn w:val="a"/>
    <w:uiPriority w:val="1"/>
    <w:qFormat/>
  </w:style>
  <w:style w:type="paragraph" w:styleId="a5">
    <w:name w:val="header"/>
    <w:basedOn w:val="a"/>
    <w:link w:val="a6"/>
    <w:uiPriority w:val="99"/>
    <w:unhideWhenUsed/>
    <w:rsid w:val="0010209D"/>
    <w:pPr>
      <w:tabs>
        <w:tab w:val="center" w:pos="4252"/>
        <w:tab w:val="right" w:pos="8504"/>
      </w:tabs>
      <w:snapToGrid w:val="0"/>
    </w:pPr>
  </w:style>
  <w:style w:type="character" w:customStyle="1" w:styleId="a6">
    <w:name w:val="ヘッダー (文字)"/>
    <w:basedOn w:val="a0"/>
    <w:link w:val="a5"/>
    <w:uiPriority w:val="99"/>
    <w:rsid w:val="0010209D"/>
    <w:rPr>
      <w:rFonts w:ascii="ＭＳ ゴシック" w:eastAsia="ＭＳ ゴシック" w:hAnsi="ＭＳ ゴシック" w:cs="ＭＳ ゴシック"/>
      <w:lang w:eastAsia="ja-JP"/>
    </w:rPr>
  </w:style>
  <w:style w:type="paragraph" w:styleId="a7">
    <w:name w:val="footer"/>
    <w:basedOn w:val="a"/>
    <w:link w:val="a8"/>
    <w:uiPriority w:val="99"/>
    <w:unhideWhenUsed/>
    <w:rsid w:val="0010209D"/>
    <w:pPr>
      <w:tabs>
        <w:tab w:val="center" w:pos="4252"/>
        <w:tab w:val="right" w:pos="8504"/>
      </w:tabs>
      <w:snapToGrid w:val="0"/>
    </w:pPr>
  </w:style>
  <w:style w:type="character" w:customStyle="1" w:styleId="a8">
    <w:name w:val="フッター (文字)"/>
    <w:basedOn w:val="a0"/>
    <w:link w:val="a7"/>
    <w:uiPriority w:val="99"/>
    <w:rsid w:val="0010209D"/>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雅直</dc:creator>
  <cp:lastModifiedBy>sl8</cp:lastModifiedBy>
  <cp:revision>8</cp:revision>
  <cp:lastPrinted>2025-11-05T00:45:00Z</cp:lastPrinted>
  <dcterms:created xsi:type="dcterms:W3CDTF">2025-10-31T05:22:00Z</dcterms:created>
  <dcterms:modified xsi:type="dcterms:W3CDTF">2025-11-05T01:00:00Z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