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Y="1964"/>
        <w:tblW w:w="8505" w:type="dxa"/>
        <w:tblLook w:val="04A0" w:firstRow="1" w:lastRow="0" w:firstColumn="1" w:lastColumn="0" w:noHBand="0" w:noVBand="1"/>
      </w:tblPr>
      <w:tblGrid>
        <w:gridCol w:w="1701"/>
        <w:gridCol w:w="6804"/>
      </w:tblGrid>
      <w:tr w:rsidR="00CB107D" w:rsidRPr="00B80B4C" w:rsidTr="00CB107D"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107D" w:rsidRPr="00CB107D" w:rsidRDefault="00CB107D" w:rsidP="00CB107D">
            <w:pPr>
              <w:jc w:val="center"/>
              <w:rPr>
                <w:sz w:val="28"/>
                <w:szCs w:val="28"/>
              </w:rPr>
            </w:pPr>
            <w:r w:rsidRPr="00B80B4C">
              <w:rPr>
                <w:rFonts w:hint="eastAsia"/>
                <w:sz w:val="28"/>
                <w:szCs w:val="28"/>
              </w:rPr>
              <w:t>北秋田地域シルバー人材センター作業別安全就業基準</w:t>
            </w:r>
          </w:p>
        </w:tc>
      </w:tr>
      <w:tr w:rsidR="00683F07" w:rsidRPr="00B80B4C" w:rsidTr="00CB107D">
        <w:tc>
          <w:tcPr>
            <w:tcW w:w="8505" w:type="dxa"/>
            <w:gridSpan w:val="2"/>
            <w:tcBorders>
              <w:top w:val="nil"/>
              <w:left w:val="nil"/>
              <w:right w:val="nil"/>
            </w:tcBorders>
          </w:tcPr>
          <w:p w:rsidR="00683F07" w:rsidRPr="00B80B4C" w:rsidRDefault="00683F07" w:rsidP="00CB107D">
            <w:pPr>
              <w:spacing w:line="400" w:lineRule="exact"/>
              <w:rPr>
                <w:sz w:val="24"/>
                <w:szCs w:val="24"/>
              </w:rPr>
            </w:pPr>
            <w:bookmarkStart w:id="0" w:name="_Hlk129360336"/>
            <w:bookmarkStart w:id="1" w:name="_Hlk129594072"/>
            <w:r w:rsidRPr="00B80B4C">
              <w:rPr>
                <w:rFonts w:hint="eastAsia"/>
                <w:sz w:val="24"/>
                <w:szCs w:val="24"/>
              </w:rPr>
              <w:t>【清掃作業】</w:t>
            </w:r>
          </w:p>
        </w:tc>
      </w:tr>
      <w:tr w:rsidR="00683F07" w:rsidRPr="00B80B4C" w:rsidTr="00CB107D">
        <w:tc>
          <w:tcPr>
            <w:tcW w:w="1701" w:type="dxa"/>
          </w:tcPr>
          <w:p w:rsidR="00683F07" w:rsidRPr="00B80B4C" w:rsidRDefault="00683F07" w:rsidP="00D2299A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作業名</w:t>
            </w:r>
          </w:p>
        </w:tc>
        <w:tc>
          <w:tcPr>
            <w:tcW w:w="6804" w:type="dxa"/>
          </w:tcPr>
          <w:p w:rsidR="00683F07" w:rsidRPr="00B80B4C" w:rsidRDefault="00683F07" w:rsidP="00D2299A">
            <w:pPr>
              <w:spacing w:line="400" w:lineRule="exact"/>
              <w:jc w:val="center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安全作業のポイント</w:t>
            </w:r>
          </w:p>
        </w:tc>
      </w:tr>
      <w:tr w:rsidR="00683F07" w:rsidRPr="00B80B4C" w:rsidTr="00CB107D">
        <w:tc>
          <w:tcPr>
            <w:tcW w:w="1701" w:type="dxa"/>
          </w:tcPr>
          <w:p w:rsidR="00683F07" w:rsidRPr="00B80B4C" w:rsidRDefault="00BC51C7" w:rsidP="00CB107D">
            <w:pPr>
              <w:spacing w:line="40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作業全般</w:t>
            </w:r>
          </w:p>
        </w:tc>
        <w:tc>
          <w:tcPr>
            <w:tcW w:w="6804" w:type="dxa"/>
          </w:tcPr>
          <w:p w:rsidR="00683F07" w:rsidRPr="00B80B4C" w:rsidRDefault="00683F07" w:rsidP="00CB107D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服装は、常に衛生的に心掛け、汚れているものは洗濯して使用すること。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長いひも類、宝飾品は、一切身に着けないこと。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作業中は、みだりに話しかけたり無駄話をしないようにすること。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洗剤等を使用する場合は、滑りやすくなるので履物は滑り止めのあるものを使用すること。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洗剤や薬品を使うときはゴム手袋等を用い、使用上の注意事項を確認し正しく使用すること。</w:t>
            </w:r>
          </w:p>
          <w:p w:rsidR="00683F07" w:rsidRPr="00B80B4C" w:rsidRDefault="00683F07" w:rsidP="00CB107D">
            <w:pPr>
              <w:pStyle w:val="a4"/>
              <w:spacing w:line="400" w:lineRule="exact"/>
              <w:ind w:leftChars="0" w:left="44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目に入ったらすぐ</w:t>
            </w:r>
            <w:r w:rsidR="00BC51C7">
              <w:rPr>
                <w:rFonts w:hint="eastAsia"/>
                <w:sz w:val="24"/>
                <w:szCs w:val="24"/>
              </w:rPr>
              <w:t>に</w:t>
            </w:r>
            <w:r w:rsidRPr="00B80B4C">
              <w:rPr>
                <w:rFonts w:hint="eastAsia"/>
                <w:sz w:val="24"/>
                <w:szCs w:val="24"/>
              </w:rPr>
              <w:t>大量の水で洗うこと。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溶剤のガスは吸い込まないようにすること。</w:t>
            </w:r>
          </w:p>
          <w:p w:rsidR="00683F07" w:rsidRPr="00226569" w:rsidRDefault="00683F07" w:rsidP="00226569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作業中は</w:t>
            </w:r>
            <w:r w:rsidR="00226569" w:rsidRPr="00B80B4C">
              <w:rPr>
                <w:rFonts w:hint="eastAsia"/>
                <w:sz w:val="24"/>
                <w:szCs w:val="24"/>
              </w:rPr>
              <w:t>必要に応じて</w:t>
            </w:r>
            <w:r w:rsidRPr="00B80B4C">
              <w:rPr>
                <w:rFonts w:hint="eastAsia"/>
                <w:sz w:val="24"/>
                <w:szCs w:val="24"/>
              </w:rPr>
              <w:t>「清掃中」の看板</w:t>
            </w:r>
            <w:r w:rsidR="00226569">
              <w:rPr>
                <w:rFonts w:hint="eastAsia"/>
                <w:sz w:val="24"/>
                <w:szCs w:val="24"/>
              </w:rPr>
              <w:t>や</w:t>
            </w:r>
            <w:r w:rsidR="00226569" w:rsidRPr="00B80B4C">
              <w:rPr>
                <w:rFonts w:hint="eastAsia"/>
                <w:sz w:val="24"/>
                <w:szCs w:val="24"/>
              </w:rPr>
              <w:t>立入禁止の表示</w:t>
            </w:r>
            <w:r w:rsidR="00226569">
              <w:rPr>
                <w:rFonts w:hint="eastAsia"/>
                <w:sz w:val="24"/>
                <w:szCs w:val="24"/>
              </w:rPr>
              <w:t>または</w:t>
            </w:r>
            <w:r w:rsidRPr="00226569">
              <w:rPr>
                <w:rFonts w:hint="eastAsia"/>
                <w:sz w:val="24"/>
                <w:szCs w:val="24"/>
              </w:rPr>
              <w:t>作業区域に縄を張るなどすること。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使用した機材等は、放置せず常に整理整頓に心がけること。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仕事の後には、必ず手や顔を洗うこと。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1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洗剤使用後は、床が滑りやすくなるので転倒等に注意すること。</w:t>
            </w:r>
          </w:p>
        </w:tc>
      </w:tr>
      <w:tr w:rsidR="00683F07" w:rsidRPr="00B80B4C" w:rsidTr="00CB107D">
        <w:tc>
          <w:tcPr>
            <w:tcW w:w="1701" w:type="dxa"/>
          </w:tcPr>
          <w:p w:rsidR="00683F07" w:rsidRPr="00B80B4C" w:rsidRDefault="00683F07" w:rsidP="00CB107D">
            <w:pPr>
              <w:spacing w:line="400" w:lineRule="exact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窓拭き作業</w:t>
            </w:r>
          </w:p>
        </w:tc>
        <w:tc>
          <w:tcPr>
            <w:tcW w:w="6804" w:type="dxa"/>
          </w:tcPr>
          <w:p w:rsidR="00683F07" w:rsidRPr="00B80B4C" w:rsidRDefault="00683F07" w:rsidP="00CB107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ガラス部に手をついたり、ガラス部で身体を支えたりしないこと。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窓等の開閉には十分注意して作業を行うこと。</w:t>
            </w:r>
          </w:p>
          <w:p w:rsidR="00683F07" w:rsidRPr="004F6F6C" w:rsidRDefault="00683F07" w:rsidP="004F6F6C">
            <w:pPr>
              <w:pStyle w:val="a4"/>
              <w:numPr>
                <w:ilvl w:val="0"/>
                <w:numId w:val="2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無理な姿勢で作業しないこと。</w:t>
            </w:r>
          </w:p>
        </w:tc>
      </w:tr>
      <w:tr w:rsidR="00683F07" w:rsidRPr="00B80B4C" w:rsidTr="00CB107D">
        <w:tc>
          <w:tcPr>
            <w:tcW w:w="1701" w:type="dxa"/>
          </w:tcPr>
          <w:p w:rsidR="00683F07" w:rsidRPr="00B80B4C" w:rsidRDefault="00683F07" w:rsidP="00CB107D">
            <w:pPr>
              <w:spacing w:line="400" w:lineRule="exact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機械器具の使用</w:t>
            </w:r>
          </w:p>
        </w:tc>
        <w:tc>
          <w:tcPr>
            <w:tcW w:w="6804" w:type="dxa"/>
          </w:tcPr>
          <w:p w:rsidR="00683F07" w:rsidRPr="00B80B4C" w:rsidRDefault="00683F07" w:rsidP="00CB107D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電気機械の使用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4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濡れた手で取り扱わないこと。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4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コードやプラグの傷んだものは使わないこと。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4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スイッチの切り・入れや、コンセントの差し込み・引き抜きは慎重に行うこと。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4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故障している機械を無理に使わないこと。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lastRenderedPageBreak/>
              <w:t>脚立等を使用する場合</w:t>
            </w:r>
          </w:p>
          <w:p w:rsidR="00683F07" w:rsidRPr="00B80B4C" w:rsidRDefault="00683F07" w:rsidP="00CB107D">
            <w:pPr>
              <w:pStyle w:val="a4"/>
              <w:numPr>
                <w:ilvl w:val="0"/>
                <w:numId w:val="5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安定した水平な床面で使用すること。</w:t>
            </w:r>
          </w:p>
          <w:p w:rsidR="00683F07" w:rsidRDefault="00683F07" w:rsidP="00CB107D">
            <w:pPr>
              <w:pStyle w:val="a4"/>
              <w:numPr>
                <w:ilvl w:val="0"/>
                <w:numId w:val="5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 w:rsidRPr="00B80B4C">
              <w:rPr>
                <w:rFonts w:hint="eastAsia"/>
                <w:sz w:val="24"/>
                <w:szCs w:val="24"/>
              </w:rPr>
              <w:t>飛び降りないこと。</w:t>
            </w:r>
          </w:p>
          <w:p w:rsidR="00226569" w:rsidRPr="00B80B4C" w:rsidRDefault="00226569" w:rsidP="00CB107D">
            <w:pPr>
              <w:pStyle w:val="a4"/>
              <w:numPr>
                <w:ilvl w:val="0"/>
                <w:numId w:val="5"/>
              </w:numPr>
              <w:tabs>
                <w:tab w:val="left" w:pos="1022"/>
              </w:tabs>
              <w:spacing w:line="400" w:lineRule="exact"/>
              <w:ind w:leftChars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安全帽を着用すること。</w:t>
            </w:r>
          </w:p>
        </w:tc>
      </w:tr>
      <w:bookmarkEnd w:id="0"/>
      <w:bookmarkEnd w:id="1"/>
    </w:tbl>
    <w:p w:rsidR="00CB107D" w:rsidRPr="00683F07" w:rsidRDefault="00CB107D"/>
    <w:sectPr w:rsidR="00CB107D" w:rsidRPr="00683F07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A433A" w:rsidRDefault="00BA433A" w:rsidP="00CB107D">
      <w:r>
        <w:separator/>
      </w:r>
    </w:p>
  </w:endnote>
  <w:endnote w:type="continuationSeparator" w:id="0">
    <w:p w:rsidR="00BA433A" w:rsidRDefault="00BA433A" w:rsidP="00CB10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A433A" w:rsidRDefault="00BA433A" w:rsidP="00CB107D">
      <w:r>
        <w:separator/>
      </w:r>
    </w:p>
  </w:footnote>
  <w:footnote w:type="continuationSeparator" w:id="0">
    <w:p w:rsidR="00BA433A" w:rsidRDefault="00BA433A" w:rsidP="00CB10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65CA4"/>
    <w:multiLevelType w:val="hybridMultilevel"/>
    <w:tmpl w:val="8912ED80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1" w15:restartNumberingAfterBreak="0">
    <w:nsid w:val="1F717806"/>
    <w:multiLevelType w:val="hybridMultilevel"/>
    <w:tmpl w:val="08029818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2F602D95"/>
    <w:multiLevelType w:val="hybridMultilevel"/>
    <w:tmpl w:val="ACB4FDD8"/>
    <w:lvl w:ilvl="0" w:tplc="04090017">
      <w:start w:val="1"/>
      <w:numFmt w:val="aiueoFullWidth"/>
      <w:lvlText w:val="(%1)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3" w15:restartNumberingAfterBreak="0">
    <w:nsid w:val="37C53CFA"/>
    <w:multiLevelType w:val="hybridMultilevel"/>
    <w:tmpl w:val="57FA95F2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" w15:restartNumberingAfterBreak="0">
    <w:nsid w:val="63D47991"/>
    <w:multiLevelType w:val="hybridMultilevel"/>
    <w:tmpl w:val="E3DE804C"/>
    <w:lvl w:ilvl="0" w:tplc="FFFFFFF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730737617">
    <w:abstractNumId w:val="1"/>
  </w:num>
  <w:num w:numId="2" w16cid:durableId="612905090">
    <w:abstractNumId w:val="4"/>
  </w:num>
  <w:num w:numId="3" w16cid:durableId="951088791">
    <w:abstractNumId w:val="3"/>
  </w:num>
  <w:num w:numId="4" w16cid:durableId="1426612988">
    <w:abstractNumId w:val="2"/>
  </w:num>
  <w:num w:numId="5" w16cid:durableId="4275026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F07"/>
    <w:rsid w:val="00226569"/>
    <w:rsid w:val="004F6F6C"/>
    <w:rsid w:val="00604F3F"/>
    <w:rsid w:val="00683F07"/>
    <w:rsid w:val="0073246B"/>
    <w:rsid w:val="00AD68DD"/>
    <w:rsid w:val="00BA433A"/>
    <w:rsid w:val="00BC51C7"/>
    <w:rsid w:val="00CB107D"/>
    <w:rsid w:val="00D2299A"/>
    <w:rsid w:val="00DF567A"/>
    <w:rsid w:val="00EA4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A6E67F9"/>
  <w15:chartTrackingRefBased/>
  <w15:docId w15:val="{477B0D16-EEE7-46FF-AF4A-30AC59E54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3F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83F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83F07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CB107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CB107D"/>
  </w:style>
  <w:style w:type="paragraph" w:styleId="a7">
    <w:name w:val="footer"/>
    <w:basedOn w:val="a"/>
    <w:link w:val="a8"/>
    <w:uiPriority w:val="99"/>
    <w:unhideWhenUsed/>
    <w:rsid w:val="00CB107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CB10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5</cp:revision>
  <dcterms:created xsi:type="dcterms:W3CDTF">2023-03-13T01:02:00Z</dcterms:created>
  <dcterms:modified xsi:type="dcterms:W3CDTF">2023-03-15T08:04:00Z</dcterms:modified>
</cp:coreProperties>
</file>