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91551" w14:textId="0A0D57E4" w:rsidR="000D7389" w:rsidRDefault="000D7389" w:rsidP="00607491">
      <w:pPr>
        <w:jc w:val="center"/>
        <w:rPr>
          <w:rFonts w:ascii="BIZ UDPゴシック" w:eastAsia="BIZ UDPゴシック" w:hAnsi="BIZ UDPゴシック"/>
          <w:b/>
          <w:bCs/>
          <w:color w:val="FF0000"/>
          <w:sz w:val="32"/>
          <w:szCs w:val="32"/>
        </w:rPr>
      </w:pPr>
      <w:r w:rsidRPr="000D7389">
        <w:rPr>
          <w:rFonts w:ascii="BIZ UDPゴシック" w:eastAsia="BIZ UDPゴシック" w:hAnsi="BIZ UDPゴシック"/>
          <w:b/>
          <w:bCs/>
          <w:color w:val="FF0000"/>
          <w:sz w:val="32"/>
          <w:szCs w:val="32"/>
        </w:rPr>
        <w:t>令和</w:t>
      </w:r>
      <w:r w:rsidRPr="00607491">
        <w:rPr>
          <w:rFonts w:ascii="BIZ UDPゴシック" w:eastAsia="BIZ UDPゴシック" w:hAnsi="BIZ UDPゴシック" w:hint="eastAsia"/>
          <w:b/>
          <w:bCs/>
          <w:color w:val="FF0000"/>
          <w:sz w:val="32"/>
          <w:szCs w:val="32"/>
        </w:rPr>
        <w:t>8</w:t>
      </w:r>
      <w:r w:rsidRPr="000D7389">
        <w:rPr>
          <w:rFonts w:ascii="BIZ UDPゴシック" w:eastAsia="BIZ UDPゴシック" w:hAnsi="BIZ UDPゴシック"/>
          <w:b/>
          <w:bCs/>
          <w:color w:val="FF0000"/>
          <w:sz w:val="32"/>
          <w:szCs w:val="32"/>
        </w:rPr>
        <w:t>年4月1日より新しい契約方式に移行します</w:t>
      </w:r>
      <w:r w:rsidR="001E1B25" w:rsidRPr="00607491">
        <w:rPr>
          <w:rFonts w:ascii="BIZ UDPゴシック" w:eastAsia="BIZ UDPゴシック" w:hAnsi="BIZ UDPゴシック" w:hint="eastAsia"/>
          <w:b/>
          <w:bCs/>
          <w:color w:val="FF0000"/>
          <w:sz w:val="32"/>
          <w:szCs w:val="32"/>
        </w:rPr>
        <w:t>。</w:t>
      </w:r>
    </w:p>
    <w:p w14:paraId="3CF16AC5" w14:textId="77777777" w:rsidR="00607491" w:rsidRPr="00607491" w:rsidRDefault="00607491" w:rsidP="00607491">
      <w:pPr>
        <w:jc w:val="center"/>
        <w:rPr>
          <w:rFonts w:ascii="BIZ UDPゴシック" w:eastAsia="BIZ UDPゴシック" w:hAnsi="BIZ UDPゴシック" w:hint="eastAsia"/>
          <w:b/>
          <w:bCs/>
          <w:color w:val="FF0000"/>
          <w:sz w:val="32"/>
          <w:szCs w:val="32"/>
        </w:rPr>
      </w:pPr>
    </w:p>
    <w:p w14:paraId="12DF545E" w14:textId="1499D01A" w:rsidR="00D711AB" w:rsidRDefault="00607491" w:rsidP="00607491">
      <w:pPr>
        <w:jc w:val="right"/>
        <w:rPr>
          <w:rFonts w:ascii="ＭＳ Ｐゴシック" w:eastAsia="ＭＳ Ｐゴシック" w:hAnsi="ＭＳ Ｐゴシック"/>
          <w:b/>
          <w:bCs/>
          <w:sz w:val="24"/>
          <w:szCs w:val="24"/>
        </w:rPr>
      </w:pPr>
      <w:r w:rsidRPr="00607491">
        <w:rPr>
          <w:rFonts w:ascii="ＭＳ Ｐゴシック" w:eastAsia="ＭＳ Ｐゴシック" w:hAnsi="ＭＳ Ｐゴシック" w:hint="eastAsia"/>
          <w:b/>
          <w:bCs/>
          <w:sz w:val="24"/>
          <w:szCs w:val="24"/>
        </w:rPr>
        <w:t>公益社団法人真庭市シルバー人材センター</w:t>
      </w:r>
    </w:p>
    <w:p w14:paraId="6BD12253" w14:textId="77777777" w:rsidR="00607491" w:rsidRPr="000D7389" w:rsidRDefault="00607491" w:rsidP="00607491">
      <w:pPr>
        <w:jc w:val="right"/>
        <w:rPr>
          <w:rFonts w:ascii="ＭＳ Ｐゴシック" w:eastAsia="ＭＳ Ｐゴシック" w:hAnsi="ＭＳ Ｐゴシック" w:hint="eastAsia"/>
          <w:b/>
          <w:bCs/>
          <w:sz w:val="24"/>
          <w:szCs w:val="24"/>
        </w:rPr>
      </w:pPr>
    </w:p>
    <w:p w14:paraId="24438025" w14:textId="77777777" w:rsidR="000D7389" w:rsidRPr="000D7389" w:rsidRDefault="000D7389" w:rsidP="000D7389">
      <w:pPr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★新契約方式に移行</w:t>
      </w:r>
    </w:p>
    <w:p w14:paraId="655BF8E6" w14:textId="21B067E6" w:rsidR="000D7389" w:rsidRPr="000D7389" w:rsidRDefault="000D7389" w:rsidP="001E1B25">
      <w:pPr>
        <w:ind w:firstLineChars="100" w:firstLine="200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>これまでの契約方式では、シルバー人材センターは、</w:t>
      </w: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発注者から仕事の依頼を受け会員に再委託する</w:t>
      </w:r>
      <w:r w:rsidRPr="000D7389"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かたち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を取っています。</w:t>
      </w:r>
    </w:p>
    <w:p w14:paraId="67FFE861" w14:textId="77777777" w:rsidR="001E1B25" w:rsidRDefault="000D7389" w:rsidP="001E1B25">
      <w:pPr>
        <w:ind w:left="201" w:hangingChars="100" w:hanging="201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  <w:u w:val="single"/>
        </w:rPr>
        <w:t>新しい契約方式</w:t>
      </w:r>
      <w:r w:rsidRPr="000D7389">
        <w:rPr>
          <w:rFonts w:ascii="ＭＳ Ｐゴシック" w:eastAsia="ＭＳ Ｐゴシック" w:hAnsi="ＭＳ Ｐゴシック"/>
          <w:color w:val="FF0000"/>
          <w:sz w:val="20"/>
          <w:szCs w:val="20"/>
        </w:rPr>
        <w:t>では、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発注者と会員の間に直接的な契約関係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が生じるようになります。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br/>
      </w:r>
      <w:r>
        <w:rPr>
          <w:rFonts w:ascii="ＭＳ Ｐゴシック" w:eastAsia="ＭＳ Ｐゴシック" w:hAnsi="ＭＳ Ｐゴシック" w:hint="eastAsia"/>
          <w:sz w:val="20"/>
          <w:szCs w:val="20"/>
        </w:rPr>
        <w:t>しかし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、発注者や会員が行わなければならない責務については、</w:t>
      </w: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 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センターが発注者と会員の間に入り様々な</w:t>
      </w:r>
    </w:p>
    <w:p w14:paraId="4C97DC5D" w14:textId="2E720A3F" w:rsidR="000D7389" w:rsidRPr="000D7389" w:rsidRDefault="000D7389" w:rsidP="001E1B25">
      <w:pPr>
        <w:ind w:left="200" w:hangingChars="100" w:hanging="200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>調整を行い、代行をいたしますので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今までのご利用方法と特に変わることは</w:t>
      </w:r>
      <w:r w:rsidR="001E1B25" w:rsidRPr="001E1B25">
        <w:rPr>
          <w:rFonts w:ascii="ＭＳ Ｐゴシック" w:eastAsia="ＭＳ Ｐゴシック" w:hAnsi="ＭＳ Ｐゴシック" w:hint="eastAsia"/>
          <w:b/>
          <w:bCs/>
          <w:color w:val="FF0000"/>
          <w:sz w:val="20"/>
          <w:szCs w:val="20"/>
        </w:rPr>
        <w:t>ありません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。</w:t>
      </w:r>
    </w:p>
    <w:p w14:paraId="78EDBC37" w14:textId="77777777" w:rsidR="000D7389" w:rsidRPr="000D7389" w:rsidRDefault="000D7389" w:rsidP="000D7389">
      <w:pPr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※変更前後の図</w:t>
      </w:r>
    </w:p>
    <w:p w14:paraId="535A816A" w14:textId="367079CA" w:rsidR="000D7389" w:rsidRPr="000D7389" w:rsidRDefault="000D7389" w:rsidP="000D7389">
      <w:r w:rsidRPr="000D7389">
        <w:drawing>
          <wp:inline distT="0" distB="0" distL="0" distR="0" wp14:anchorId="60C92C54" wp14:editId="7D0B52B2">
            <wp:extent cx="5400040" cy="3526790"/>
            <wp:effectExtent l="0" t="0" r="0" b="0"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526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23AE07" w14:textId="5F82B4BE" w:rsidR="000D7389" w:rsidRPr="000D7389" w:rsidRDefault="000D7389" w:rsidP="000D7389">
      <w:pPr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新しい契約関係①</w:t>
      </w:r>
      <w:r w:rsidR="001E1B25" w:rsidRPr="00607491">
        <w:rPr>
          <w:rFonts w:ascii="ＭＳ Ｐゴシック" w:eastAsia="ＭＳ Ｐゴシック" w:hAnsi="ＭＳ Ｐゴシック" w:hint="eastAsia"/>
          <w:b/>
          <w:bCs/>
          <w:color w:val="538135" w:themeColor="accent6" w:themeShade="BF"/>
          <w:sz w:val="28"/>
          <w:szCs w:val="28"/>
        </w:rPr>
        <w:t xml:space="preserve">　</w:t>
      </w: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（三者間の包括契約）</w:t>
      </w:r>
    </w:p>
    <w:p w14:paraId="2C29D131" w14:textId="77777777" w:rsidR="001E1B25" w:rsidRDefault="000D7389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>発注者は</w:t>
      </w:r>
      <w:r w:rsidR="001E1B25"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センター利用規約</w:t>
      </w: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と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会員業務就業規約</w:t>
      </w: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に同意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の上、センターと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利用契約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 xml:space="preserve">を結びます。　　　　　　　　　　　　　　　　　　　　　　　　　　　　　　　　　　　　　　　　　</w:t>
      </w:r>
    </w:p>
    <w:p w14:paraId="6C5C05D1" w14:textId="77777777" w:rsidR="001E1B25" w:rsidRDefault="001E1B25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</w:p>
    <w:p w14:paraId="7C2ED686" w14:textId="77777777" w:rsidR="001E1B25" w:rsidRDefault="001E1B25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シルバー人材センター利用規約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 は、</w:t>
      </w:r>
      <w:r w:rsidRPr="001E1B25">
        <w:rPr>
          <w:rFonts w:ascii="ＭＳ Ｐゴシック" w:eastAsia="ＭＳ Ｐゴシック" w:hAnsi="ＭＳ Ｐゴシック" w:hint="eastAsia"/>
          <w:sz w:val="20"/>
          <w:szCs w:val="20"/>
        </w:rPr>
        <w:t xml:space="preserve">発注者がセンターを通じて会員に業務を委託する際の基本的なルール　　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　　　　　　　　　　　　　　　　　　　　　　　　　　　　　　　　　　　　　　　　　　　　　　　　　　　　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 xml:space="preserve">　　　　　　　　　　　　　　　　　　　　　　　　　　　　　　　　　　　　　　　　　　</w:t>
      </w: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会員業務就業規約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 は、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 xml:space="preserve">会員がセンターを通じて就業する際の基本的なルール　　　　　　　　　　　　　　　　　　　　　　　　　　　　　　　　　　　　　　　　</w:t>
      </w: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利用契約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は、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発注者がセンターを通じて会員に業務を委託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するため、</w:t>
      </w:r>
      <w:r w:rsidRPr="001E1B25">
        <w:rPr>
          <w:rFonts w:ascii="ＭＳ Ｐゴシック" w:eastAsia="ＭＳ Ｐゴシック" w:hAnsi="ＭＳ Ｐゴシック" w:hint="eastAsia"/>
          <w:sz w:val="20"/>
          <w:szCs w:val="20"/>
        </w:rPr>
        <w:t>センター利用料や業務内容、会員の報</w:t>
      </w:r>
      <w:r>
        <w:rPr>
          <w:rFonts w:ascii="ＭＳ Ｐゴシック" w:eastAsia="ＭＳ Ｐゴシック" w:hAnsi="ＭＳ Ｐゴシック" w:hint="eastAsia"/>
          <w:sz w:val="20"/>
          <w:szCs w:val="20"/>
        </w:rPr>
        <w:t xml:space="preserve">　</w:t>
      </w:r>
    </w:p>
    <w:p w14:paraId="1C98E92A" w14:textId="77777777" w:rsidR="001E1B25" w:rsidRDefault="001E1B25" w:rsidP="001E1B25">
      <w:pPr>
        <w:ind w:firstLineChars="100" w:firstLine="200"/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1E1B25">
        <w:rPr>
          <w:rFonts w:ascii="ＭＳ Ｐゴシック" w:eastAsia="ＭＳ Ｐゴシック" w:hAnsi="ＭＳ Ｐゴシック" w:hint="eastAsia"/>
          <w:sz w:val="20"/>
          <w:szCs w:val="20"/>
        </w:rPr>
        <w:t>酬額などを定めた契約です。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　</w:t>
      </w:r>
    </w:p>
    <w:p w14:paraId="3DD8194F" w14:textId="2BE8C9F8" w:rsidR="000D7389" w:rsidRPr="000D7389" w:rsidRDefault="000D7389" w:rsidP="001E1B25">
      <w:pPr>
        <w:ind w:firstLineChars="100" w:firstLine="200"/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 xml:space="preserve">　　　　　　　　　　　　　　　　　　　　　　　　　　　　　　　　　　　　　　　　　　　　　</w:t>
      </w:r>
    </w:p>
    <w:p w14:paraId="264FD294" w14:textId="3135C155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lastRenderedPageBreak/>
        <w:t>新しい契約関係②</w:t>
      </w:r>
      <w:r w:rsidR="001E1B25" w:rsidRPr="00607491">
        <w:rPr>
          <w:rFonts w:ascii="ＭＳ Ｐゴシック" w:eastAsia="ＭＳ Ｐゴシック" w:hAnsi="ＭＳ Ｐゴシック" w:hint="eastAsia"/>
          <w:b/>
          <w:bCs/>
          <w:color w:val="538135" w:themeColor="accent6" w:themeShade="BF"/>
          <w:sz w:val="28"/>
          <w:szCs w:val="28"/>
        </w:rPr>
        <w:t xml:space="preserve">　</w:t>
      </w: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（三者間の包括契約）</w:t>
      </w:r>
    </w:p>
    <w:p w14:paraId="5F4E3A4D" w14:textId="3E7D1119" w:rsidR="000D7389" w:rsidRDefault="000D7389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>センターは</w:t>
      </w:r>
      <w:r w:rsidR="00D711AB"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利用契約をもとに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会員業務仕様書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を作成し、会員に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就業条件明示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 xml:space="preserve">します。　　　　　　　　　　　　　　　　　　　　　　　　　　　　　　　　　　　　</w:t>
      </w: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会員が業務仕様書に同意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する</w:t>
      </w:r>
      <w:r w:rsidR="00D711AB">
        <w:rPr>
          <w:rFonts w:ascii="ＭＳ Ｐゴシック" w:eastAsia="ＭＳ Ｐゴシック" w:hAnsi="ＭＳ Ｐゴシック" w:hint="eastAsia"/>
          <w:sz w:val="20"/>
          <w:szCs w:val="20"/>
        </w:rPr>
        <w:t>こと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で、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発注者と会員の間に請負委任契約関係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が生じます。　　　　　　　　　　　　　　　　　　　　　　　　　　　　　　　　　　　これにより、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発注者とセンター、会員間の包括契約関係が成立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します。</w:t>
      </w:r>
    </w:p>
    <w:p w14:paraId="17991BCA" w14:textId="77777777" w:rsidR="00607491" w:rsidRDefault="00607491" w:rsidP="001E1B25">
      <w:pPr>
        <w:jc w:val="left"/>
        <w:rPr>
          <w:rFonts w:ascii="ＭＳ Ｐゴシック" w:eastAsia="ＭＳ Ｐゴシック" w:hAnsi="ＭＳ Ｐゴシック"/>
          <w:b/>
          <w:bCs/>
          <w:color w:val="1F4E79" w:themeColor="accent5" w:themeShade="80"/>
          <w:sz w:val="22"/>
        </w:rPr>
      </w:pPr>
    </w:p>
    <w:p w14:paraId="11E13C06" w14:textId="77777777" w:rsidR="00607491" w:rsidRDefault="00607491" w:rsidP="001E1B25">
      <w:pPr>
        <w:jc w:val="left"/>
        <w:rPr>
          <w:rFonts w:ascii="ＭＳ Ｐゴシック" w:eastAsia="ＭＳ Ｐゴシック" w:hAnsi="ＭＳ Ｐゴシック"/>
          <w:b/>
          <w:bCs/>
          <w:color w:val="1F4E79" w:themeColor="accent5" w:themeShade="80"/>
          <w:sz w:val="22"/>
        </w:rPr>
      </w:pPr>
    </w:p>
    <w:p w14:paraId="571F8133" w14:textId="67CBD618" w:rsidR="000D7389" w:rsidRPr="00607491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★包括契約の流れ</w:t>
      </w:r>
    </w:p>
    <w:p w14:paraId="4E406BB5" w14:textId="77777777" w:rsidR="00D711AB" w:rsidRPr="000D7389" w:rsidRDefault="00D711AB" w:rsidP="001E1B25">
      <w:pPr>
        <w:jc w:val="left"/>
        <w:rPr>
          <w:rFonts w:ascii="ＭＳ Ｐゴシック" w:eastAsia="ＭＳ Ｐゴシック" w:hAnsi="ＭＳ Ｐゴシック" w:hint="eastAsia"/>
          <w:b/>
          <w:bCs/>
          <w:sz w:val="20"/>
          <w:szCs w:val="20"/>
        </w:rPr>
      </w:pPr>
    </w:p>
    <w:p w14:paraId="6EAC6A93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ステップ1</w:t>
      </w:r>
    </w:p>
    <w:p w14:paraId="67817C91" w14:textId="6603EC31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 xml:space="preserve">依頼　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発注者からセンターに仕事の依頼</w:t>
      </w:r>
    </w:p>
    <w:p w14:paraId="6D94A78E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ステップ2</w:t>
      </w:r>
    </w:p>
    <w:p w14:paraId="7AECED77" w14:textId="4F045CFF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 xml:space="preserve">規約同意　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発注者は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hyperlink r:id="rId5" w:history="1">
        <w:r w:rsidR="000D7389" w:rsidRPr="000D7389">
          <w:rPr>
            <w:rStyle w:val="a3"/>
            <w:rFonts w:ascii="ＭＳ Ｐゴシック" w:eastAsia="ＭＳ Ｐゴシック" w:hAnsi="ＭＳ Ｐゴシック"/>
            <w:b/>
            <w:bCs/>
            <w:color w:val="FF0000"/>
            <w:sz w:val="20"/>
            <w:szCs w:val="20"/>
          </w:rPr>
          <w:t>「シルバー人材センター利用規約」</w:t>
        </w:r>
      </w:hyperlink>
      <w:r>
        <w:rPr>
          <w:rFonts w:ascii="ＭＳ Ｐゴシック" w:eastAsia="ＭＳ Ｐゴシック" w:hAnsi="ＭＳ Ｐゴシック" w:hint="eastAsia"/>
          <w:color w:val="FF0000"/>
          <w:sz w:val="20"/>
          <w:szCs w:val="20"/>
        </w:rPr>
        <w:t xml:space="preserve">　</w:t>
      </w:r>
      <w:hyperlink r:id="rId6" w:history="1">
        <w:r w:rsidR="000D7389" w:rsidRPr="000D7389">
          <w:rPr>
            <w:rStyle w:val="a3"/>
            <w:rFonts w:ascii="ＭＳ Ｐゴシック" w:eastAsia="ＭＳ Ｐゴシック" w:hAnsi="ＭＳ Ｐゴシック"/>
            <w:b/>
            <w:bCs/>
            <w:color w:val="FF0000"/>
            <w:sz w:val="20"/>
            <w:szCs w:val="20"/>
          </w:rPr>
          <w:t>「会員業務就業規約」</w:t>
        </w:r>
      </w:hyperlink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に同意</w:t>
      </w:r>
    </w:p>
    <w:p w14:paraId="6E5EEA3C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ステップ3</w:t>
      </w:r>
    </w:p>
    <w:p w14:paraId="4A4CF150" w14:textId="1026FE2A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 xml:space="preserve">利用契約　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発注者は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センターと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「シルバー人材センター利用契約」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を結ぶ</w:t>
      </w:r>
    </w:p>
    <w:p w14:paraId="04D26B19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ステップ4</w:t>
      </w:r>
    </w:p>
    <w:p w14:paraId="17635A2D" w14:textId="2C6D11A4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仕様書明示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センターは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利用契約を元に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「会員業務仕様書」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を作成し会員に就業条件明示</w:t>
      </w:r>
    </w:p>
    <w:p w14:paraId="59873DBF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ステップ5</w:t>
      </w:r>
    </w:p>
    <w:p w14:paraId="3458BA94" w14:textId="535D72B1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仕様書同意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会員は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「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会員業務仕様書」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に同意（発注者と会員間で請負委任契約が成立）</w:t>
      </w:r>
    </w:p>
    <w:p w14:paraId="4AFA92B6" w14:textId="7B25A411" w:rsidR="000D7389" w:rsidRPr="000D7389" w:rsidRDefault="000D7389" w:rsidP="001E1B25">
      <w:pPr>
        <w:jc w:val="left"/>
        <w:rPr>
          <w:rFonts w:ascii="ＭＳ Ｐゴシック" w:eastAsia="ＭＳ Ｐゴシック" w:hAnsi="ＭＳ Ｐゴシック" w:hint="eastAsia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</w:t>
      </w:r>
      <w:r w:rsidR="00D711AB"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6</w:t>
      </w:r>
    </w:p>
    <w:p w14:paraId="09DB2CE2" w14:textId="26C42034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就業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会員は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、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>会員業務仕様書に基づき就業</w:t>
      </w:r>
    </w:p>
    <w:p w14:paraId="385588A2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ステップ7</w:t>
      </w:r>
    </w:p>
    <w:p w14:paraId="446780F9" w14:textId="00D7ADC7" w:rsidR="000D7389" w:rsidRPr="000D7389" w:rsidRDefault="00D711AB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委託料請求と支払い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　</w:t>
      </w:r>
      <w:r w:rsidRPr="00D711AB">
        <w:rPr>
          <w:rFonts w:ascii="ＭＳ Ｐゴシック" w:eastAsia="ＭＳ Ｐゴシック" w:hAnsi="ＭＳ Ｐゴシック" w:hint="eastAsia"/>
          <w:sz w:val="20"/>
          <w:szCs w:val="20"/>
        </w:rPr>
        <w:t>センターから発注者に料金を請求し、発注者はセンターに料金を支払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う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　　　　　　　　　　　　　　　　　　　　　　　　　　　　　　　　　　　　　　　　　　　　　　　　　　　　　　　　　　　　　　　　　　　　　</w:t>
      </w:r>
    </w:p>
    <w:p w14:paraId="51CBAD4B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ステップ8</w:t>
      </w:r>
    </w:p>
    <w:p w14:paraId="0DC3F21D" w14:textId="17E57048" w:rsidR="000D7389" w:rsidRDefault="00D711AB" w:rsidP="001E1B25">
      <w:pPr>
        <w:jc w:val="left"/>
        <w:rPr>
          <w:rFonts w:ascii="ＭＳ Ｐゴシック" w:eastAsia="ＭＳ Ｐゴシック" w:hAnsi="ＭＳ Ｐゴシック" w:hint="eastAsia"/>
          <w:sz w:val="20"/>
          <w:szCs w:val="20"/>
        </w:rPr>
      </w:pPr>
      <w:r>
        <w:rPr>
          <w:rFonts w:ascii="ＭＳ Ｐゴシック" w:eastAsia="ＭＳ Ｐゴシック" w:hAnsi="ＭＳ Ｐゴシック" w:hint="eastAsia"/>
          <w:b/>
          <w:bCs/>
          <w:sz w:val="20"/>
          <w:szCs w:val="20"/>
        </w:rPr>
        <w:t>◆</w:t>
      </w:r>
      <w:r w:rsidR="000D7389" w:rsidRPr="000D7389">
        <w:rPr>
          <w:rFonts w:ascii="ＭＳ Ｐゴシック" w:eastAsia="ＭＳ Ｐゴシック" w:hAnsi="ＭＳ Ｐゴシック"/>
          <w:b/>
          <w:bCs/>
          <w:sz w:val="20"/>
          <w:szCs w:val="20"/>
        </w:rPr>
        <w:t>報酬支払い</w:t>
      </w:r>
      <w:r w:rsidR="000D7389" w:rsidRPr="000D7389">
        <w:rPr>
          <w:rFonts w:ascii="ＭＳ Ｐゴシック" w:eastAsia="ＭＳ Ｐゴシック" w:hAnsi="ＭＳ Ｐゴシック"/>
          <w:sz w:val="20"/>
          <w:szCs w:val="20"/>
        </w:rPr>
        <w:t xml:space="preserve">　センターから会員に報酬を支払</w:t>
      </w:r>
      <w:r>
        <w:rPr>
          <w:rFonts w:ascii="ＭＳ Ｐゴシック" w:eastAsia="ＭＳ Ｐゴシック" w:hAnsi="ＭＳ Ｐゴシック" w:hint="eastAsia"/>
          <w:sz w:val="20"/>
          <w:szCs w:val="20"/>
        </w:rPr>
        <w:t>う</w:t>
      </w:r>
    </w:p>
    <w:p w14:paraId="609ACE9E" w14:textId="77777777" w:rsidR="00D711AB" w:rsidRPr="000D7389" w:rsidRDefault="00D711AB" w:rsidP="001E1B25">
      <w:pPr>
        <w:jc w:val="left"/>
        <w:rPr>
          <w:rFonts w:ascii="ＭＳ Ｐゴシック" w:eastAsia="ＭＳ Ｐゴシック" w:hAnsi="ＭＳ Ｐゴシック" w:hint="eastAsia"/>
          <w:sz w:val="20"/>
          <w:szCs w:val="20"/>
        </w:rPr>
      </w:pPr>
    </w:p>
    <w:p w14:paraId="312BEA2C" w14:textId="2DF57CDC" w:rsidR="000D7389" w:rsidRPr="00607491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★報酬の取り扱いについて</w:t>
      </w:r>
    </w:p>
    <w:p w14:paraId="7CC37731" w14:textId="7879EFBB" w:rsidR="000D7389" w:rsidRDefault="000D7389" w:rsidP="00891650">
      <w:pPr>
        <w:ind w:firstLineChars="100" w:firstLine="200"/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>新しい契約方式では、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報酬を会員業務委託料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といいます。 配分金と同様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「雑所得」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として扱われます。 また、所得金額の計算に際して、「家内労働者等の必要経費の特例」が適用され、必要経費として55万円まで認められることについても現行と変わりません。</w:t>
      </w:r>
    </w:p>
    <w:p w14:paraId="78EED829" w14:textId="77777777" w:rsidR="00DE424B" w:rsidRPr="000D7389" w:rsidRDefault="00DE424B" w:rsidP="00891650">
      <w:pPr>
        <w:ind w:firstLineChars="100" w:firstLine="200"/>
        <w:jc w:val="left"/>
        <w:rPr>
          <w:rFonts w:ascii="ＭＳ Ｐゴシック" w:eastAsia="ＭＳ Ｐゴシック" w:hAnsi="ＭＳ Ｐゴシック" w:hint="eastAsia"/>
          <w:sz w:val="20"/>
          <w:szCs w:val="20"/>
        </w:rPr>
      </w:pPr>
    </w:p>
    <w:p w14:paraId="71C09180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★料金の一部に関する消費税の課税関係</w:t>
      </w:r>
    </w:p>
    <w:p w14:paraId="039AE1B3" w14:textId="240679A9" w:rsidR="000D7389" w:rsidRDefault="000D7389" w:rsidP="00891650">
      <w:pPr>
        <w:ind w:firstLineChars="100" w:firstLine="200"/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0D7389">
        <w:rPr>
          <w:rFonts w:ascii="ＭＳ Ｐゴシック" w:eastAsia="ＭＳ Ｐゴシック" w:hAnsi="ＭＳ Ｐゴシック"/>
          <w:sz w:val="20"/>
          <w:szCs w:val="20"/>
        </w:rPr>
        <w:t>シルバー人材センターが発注者からいただく料金は、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会員業務委託料（会員が手にする報酬）</w:t>
      </w:r>
      <w:r w:rsidRPr="000D7389">
        <w:rPr>
          <w:rFonts w:ascii="ＭＳ Ｐゴシック" w:eastAsia="ＭＳ Ｐゴシック" w:hAnsi="ＭＳ Ｐゴシック"/>
          <w:color w:val="FF0000"/>
          <w:sz w:val="20"/>
          <w:szCs w:val="20"/>
        </w:rPr>
        <w:t>と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センター業務委託料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の２つで構成されています。このうち、「会員業務委託料」については、新たな契約方法では、センターを経由するものの、発注者が会員に対して支払う形となります。そのため、センターは、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「センター業務委託料」の分については消費税に係る適格請求書（インボイス）を交付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しますが、 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t>「会員業務委託料」の分については交付す</w:t>
      </w:r>
      <w:r w:rsidRPr="000D7389">
        <w:rPr>
          <w:rFonts w:ascii="ＭＳ Ｐゴシック" w:eastAsia="ＭＳ Ｐゴシック" w:hAnsi="ＭＳ Ｐゴシック"/>
          <w:b/>
          <w:bCs/>
          <w:color w:val="FF0000"/>
          <w:sz w:val="20"/>
          <w:szCs w:val="20"/>
        </w:rPr>
        <w:lastRenderedPageBreak/>
        <w:t>ることができません。</w:t>
      </w:r>
      <w:r w:rsidRPr="000D7389">
        <w:rPr>
          <w:rFonts w:ascii="ＭＳ Ｐゴシック" w:eastAsia="ＭＳ Ｐゴシック" w:hAnsi="ＭＳ Ｐゴシック"/>
          <w:sz w:val="20"/>
          <w:szCs w:val="20"/>
        </w:rPr>
        <w:t>この場合、本来であれば会員が「会員業務委託料に係るインボイス」を交付する立場になりますが、 会員は基本的に年間の課税売上高が1000万円以下の「消費税免税事業者」であるためインボイスを発行することができません。 センターが発行する請求書には、次のとおり料金の内訳を記載していますのでご留意ください。</w:t>
      </w:r>
    </w:p>
    <w:p w14:paraId="2775FF18" w14:textId="74C8061F" w:rsidR="00607491" w:rsidRDefault="00607491" w:rsidP="001E1B25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</w:p>
    <w:p w14:paraId="67D14FCA" w14:textId="77777777" w:rsidR="000D7389" w:rsidRPr="000D7389" w:rsidRDefault="000D7389" w:rsidP="001E1B25">
      <w:pPr>
        <w:jc w:val="left"/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</w:pPr>
      <w:r w:rsidRPr="000D7389">
        <w:rPr>
          <w:rFonts w:ascii="ＭＳ Ｐゴシック" w:eastAsia="ＭＳ Ｐゴシック" w:hAnsi="ＭＳ Ｐゴシック"/>
          <w:b/>
          <w:bCs/>
          <w:color w:val="538135" w:themeColor="accent6" w:themeShade="BF"/>
          <w:sz w:val="28"/>
          <w:szCs w:val="28"/>
        </w:rPr>
        <w:t>★請求書内訳と業務委託料の詳細</w:t>
      </w:r>
    </w:p>
    <w:p w14:paraId="63EEE853" w14:textId="0D6B892D" w:rsidR="000D7389" w:rsidRPr="000D7389" w:rsidRDefault="000D7389" w:rsidP="000D7389">
      <w:r w:rsidRPr="000D7389">
        <w:drawing>
          <wp:inline distT="0" distB="0" distL="0" distR="0" wp14:anchorId="20B67C3E" wp14:editId="2BDB0C17">
            <wp:extent cx="5400040" cy="4522470"/>
            <wp:effectExtent l="0" t="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522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812CB" w14:textId="77777777" w:rsidR="008E6661" w:rsidRDefault="008E6661"/>
    <w:sectPr w:rsidR="008E6661" w:rsidSect="000D7389">
      <w:pgSz w:w="11906" w:h="16838"/>
      <w:pgMar w:top="1474" w:right="1134" w:bottom="1134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2098"/>
    <w:rsid w:val="000D7389"/>
    <w:rsid w:val="001E1B25"/>
    <w:rsid w:val="00552098"/>
    <w:rsid w:val="00607491"/>
    <w:rsid w:val="00891650"/>
    <w:rsid w:val="008E6661"/>
    <w:rsid w:val="00D711AB"/>
    <w:rsid w:val="00DE4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224AB3C"/>
  <w15:chartTrackingRefBased/>
  <w15:docId w15:val="{B3265E4D-D922-4720-8382-B05F8E863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7389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0D73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8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42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246258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002213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470656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524764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37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872440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12801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510100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5825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192567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314691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2718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615869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560350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718064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287208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95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0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04206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279633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988426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658536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3190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734395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145450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530453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320899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492155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408157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208176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211674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198474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032706">
              <w:marLeft w:val="0"/>
              <w:marRight w:val="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ebc.sjc.ne.jp/asakuchi/blocke_pdf/18222/50702?path=541%2Fblocke_67d66daa5b479.pdf" TargetMode="External"/><Relationship Id="rId5" Type="http://schemas.openxmlformats.org/officeDocument/2006/relationships/hyperlink" Target="https://webc.sjc.ne.jp/asakuchi/blocke_pdf/18221/50701?path=541%2Fblocke_67d66d0d892a1.pdf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user11</dc:creator>
  <cp:keywords/>
  <dc:description/>
  <cp:lastModifiedBy>user11</cp:lastModifiedBy>
  <cp:revision>4</cp:revision>
  <cp:lastPrinted>2025-11-05T02:13:00Z</cp:lastPrinted>
  <dcterms:created xsi:type="dcterms:W3CDTF">2025-11-05T01:49:00Z</dcterms:created>
  <dcterms:modified xsi:type="dcterms:W3CDTF">2025-11-05T02:17:00Z</dcterms:modified>
</cp:coreProperties>
</file>