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5C725F" w14:textId="25835FC7" w:rsidR="0070532C" w:rsidRPr="0070532C" w:rsidRDefault="0070532C" w:rsidP="0070532C">
      <w:pPr>
        <w:spacing w:line="400" w:lineRule="exact"/>
        <w:jc w:val="center"/>
        <w:rPr>
          <w:rFonts w:ascii="HGSMinchoE" w:eastAsia="HGSMinchoE" w:hAnsi="Century" w:cs="Times New Roman"/>
          <w:b/>
          <w:sz w:val="24"/>
          <w:szCs w:val="20"/>
        </w:rPr>
      </w:pPr>
      <w:r w:rsidRPr="0070532C">
        <w:rPr>
          <w:rFonts w:ascii="HGSMinchoE" w:eastAsia="HGSMinchoE" w:hAnsi="ＭＳ 明朝" w:cs="Times New Roman" w:hint="eastAsia"/>
          <w:sz w:val="24"/>
          <w:szCs w:val="24"/>
        </w:rPr>
        <w:t xml:space="preserve">公益社団法人津山市シルバー人材センター　</w:t>
      </w:r>
      <w:r w:rsidRPr="0070532C">
        <w:rPr>
          <w:rFonts w:ascii="HGPMinchoE" w:eastAsia="HGPMinchoE" w:hAnsi="Century" w:cs="Times New Roman" w:hint="eastAsia"/>
          <w:b/>
          <w:sz w:val="32"/>
          <w:szCs w:val="32"/>
        </w:rPr>
        <w:t>会員就業規則</w:t>
      </w:r>
    </w:p>
    <w:p w14:paraId="279C9841" w14:textId="77777777" w:rsidR="0070532C" w:rsidRPr="00CD706F" w:rsidRDefault="0070532C" w:rsidP="0070532C">
      <w:pPr>
        <w:rPr>
          <w:rFonts w:ascii="Century" w:eastAsia="ＭＳ 明朝" w:hAnsi="Century" w:cs="Times New Roman"/>
          <w:b/>
          <w:w w:val="200"/>
          <w:sz w:val="24"/>
          <w:szCs w:val="20"/>
        </w:rPr>
      </w:pPr>
    </w:p>
    <w:p w14:paraId="3D89C51D" w14:textId="77777777" w:rsidR="0070532C" w:rsidRPr="0070532C" w:rsidRDefault="0070532C" w:rsidP="0070532C">
      <w:pPr>
        <w:jc w:val="left"/>
        <w:rPr>
          <w:rFonts w:ascii="Century" w:eastAsia="ＭＳ 明朝" w:hAnsi="Century" w:cs="Times New Roman"/>
          <w:b/>
          <w:sz w:val="24"/>
          <w:szCs w:val="20"/>
        </w:rPr>
      </w:pPr>
      <w:r w:rsidRPr="0070532C">
        <w:rPr>
          <w:rFonts w:ascii="Century" w:eastAsia="ＭＳ 明朝" w:hAnsi="Century" w:cs="Times New Roman" w:hint="eastAsia"/>
          <w:b/>
          <w:sz w:val="24"/>
          <w:szCs w:val="20"/>
        </w:rPr>
        <w:t>第１章　　総　　則</w:t>
      </w:r>
    </w:p>
    <w:p w14:paraId="695BB8A8" w14:textId="77777777" w:rsidR="0070532C" w:rsidRPr="0070532C" w:rsidRDefault="0070532C" w:rsidP="0070532C">
      <w:pPr>
        <w:rPr>
          <w:rFonts w:ascii="Century" w:eastAsia="ＭＳ 明朝" w:hAnsi="Century" w:cs="Times New Roman"/>
          <w:sz w:val="24"/>
          <w:szCs w:val="20"/>
        </w:rPr>
      </w:pPr>
      <w:r w:rsidRPr="0070532C">
        <w:rPr>
          <w:rFonts w:ascii="Century" w:eastAsia="ＭＳ 明朝" w:hAnsi="Century" w:cs="Times New Roman" w:hint="eastAsia"/>
          <w:sz w:val="24"/>
          <w:szCs w:val="20"/>
        </w:rPr>
        <w:t>（目　　　的）</w:t>
      </w:r>
    </w:p>
    <w:p w14:paraId="7EC7FE09" w14:textId="77777777" w:rsidR="0070532C" w:rsidRPr="0070532C" w:rsidRDefault="0070532C" w:rsidP="0070532C">
      <w:pPr>
        <w:ind w:left="282" w:hangingChars="111" w:hanging="282"/>
        <w:rPr>
          <w:rFonts w:ascii="Century" w:eastAsia="ＭＳ 明朝" w:hAnsi="Century" w:cs="Times New Roman"/>
          <w:sz w:val="24"/>
          <w:szCs w:val="20"/>
        </w:rPr>
      </w:pPr>
      <w:r w:rsidRPr="0070532C">
        <w:rPr>
          <w:rFonts w:ascii="Century" w:eastAsia="ＭＳ 明朝" w:hAnsi="Century" w:cs="Times New Roman" w:hint="eastAsia"/>
          <w:sz w:val="24"/>
          <w:szCs w:val="20"/>
        </w:rPr>
        <w:t>第１条　この規則は、公益社団法人津山市シルバー人材センター（以下「センター」という。）の就業に関する事項を定める。</w:t>
      </w:r>
    </w:p>
    <w:p w14:paraId="5969ACE2" w14:textId="77777777" w:rsidR="0070532C" w:rsidRPr="0070532C" w:rsidRDefault="0070532C" w:rsidP="0070532C">
      <w:pPr>
        <w:tabs>
          <w:tab w:val="num" w:pos="284"/>
        </w:tabs>
        <w:ind w:left="284" w:hanging="284"/>
        <w:rPr>
          <w:rFonts w:ascii="Century" w:eastAsia="ＭＳ 明朝" w:hAnsi="Century" w:cs="Times New Roman"/>
          <w:sz w:val="24"/>
          <w:szCs w:val="20"/>
        </w:rPr>
      </w:pPr>
      <w:r w:rsidRPr="0070532C">
        <w:rPr>
          <w:rFonts w:ascii="Century" w:eastAsia="ＭＳ 明朝" w:hAnsi="Century" w:cs="Times New Roman" w:hint="eastAsia"/>
          <w:sz w:val="24"/>
          <w:szCs w:val="20"/>
        </w:rPr>
        <w:t>（センターにおける就業）</w:t>
      </w:r>
    </w:p>
    <w:p w14:paraId="461A3FA1" w14:textId="77777777" w:rsidR="0070532C" w:rsidRPr="0070532C" w:rsidRDefault="0070532C" w:rsidP="0070532C">
      <w:pPr>
        <w:ind w:left="282" w:hangingChars="111" w:hanging="282"/>
        <w:rPr>
          <w:rFonts w:ascii="Century" w:eastAsia="ＭＳ 明朝" w:hAnsi="Century" w:cs="Times New Roman"/>
          <w:sz w:val="24"/>
          <w:szCs w:val="20"/>
        </w:rPr>
      </w:pPr>
      <w:r w:rsidRPr="0070532C">
        <w:rPr>
          <w:rFonts w:ascii="Century" w:eastAsia="ＭＳ 明朝" w:hAnsi="Century" w:cs="Times New Roman" w:hint="eastAsia"/>
          <w:sz w:val="24"/>
          <w:szCs w:val="20"/>
        </w:rPr>
        <w:t>第</w:t>
      </w:r>
      <w:r w:rsidRPr="0070532C">
        <w:rPr>
          <w:rFonts w:ascii="Century" w:eastAsia="ＭＳ 明朝" w:hAnsi="Century" w:cs="Times New Roman" w:hint="eastAsia"/>
          <w:sz w:val="24"/>
          <w:szCs w:val="20"/>
        </w:rPr>
        <w:t>2</w:t>
      </w:r>
      <w:r w:rsidRPr="0070532C">
        <w:rPr>
          <w:rFonts w:ascii="Century" w:eastAsia="ＭＳ 明朝" w:hAnsi="Century" w:cs="Times New Roman" w:hint="eastAsia"/>
          <w:sz w:val="24"/>
          <w:szCs w:val="20"/>
        </w:rPr>
        <w:t>条</w:t>
      </w:r>
      <w:r w:rsidRPr="0070532C">
        <w:rPr>
          <w:rFonts w:ascii="Century" w:eastAsia="ＭＳ 明朝" w:hAnsi="Century" w:cs="Times New Roman" w:hint="eastAsia"/>
          <w:sz w:val="24"/>
          <w:szCs w:val="20"/>
        </w:rPr>
        <w:t xml:space="preserve">  </w:t>
      </w:r>
      <w:r w:rsidRPr="0070532C">
        <w:rPr>
          <w:rFonts w:ascii="Century" w:eastAsia="ＭＳ 明朝" w:hAnsi="Century" w:cs="Times New Roman" w:hint="eastAsia"/>
          <w:sz w:val="24"/>
          <w:szCs w:val="20"/>
        </w:rPr>
        <w:t>センターは、定款に基づき、会員の自発的な働く意欲と希望によりその能力を発揮できる就業の機会を提供し、相互共助、共働の実をあげようとするものである。</w:t>
      </w:r>
    </w:p>
    <w:p w14:paraId="7807E20B" w14:textId="77777777" w:rsidR="0070532C" w:rsidRPr="0070532C" w:rsidRDefault="0070532C" w:rsidP="0070532C">
      <w:pPr>
        <w:ind w:leftChars="111" w:left="248"/>
        <w:rPr>
          <w:rFonts w:ascii="Century" w:eastAsia="ＭＳ 明朝" w:hAnsi="Century" w:cs="Times New Roman"/>
          <w:sz w:val="24"/>
          <w:szCs w:val="20"/>
        </w:rPr>
      </w:pPr>
      <w:r w:rsidRPr="0070532C">
        <w:rPr>
          <w:rFonts w:ascii="Century" w:eastAsia="ＭＳ 明朝" w:hAnsi="Century" w:cs="Times New Roman" w:hint="eastAsia"/>
          <w:sz w:val="24"/>
          <w:szCs w:val="20"/>
        </w:rPr>
        <w:t>２　会員は、就業にあたって社会的地位や、性別、信条、宗教などの理由で差別的取り扱いを受けない。</w:t>
      </w:r>
    </w:p>
    <w:p w14:paraId="6177C90A" w14:textId="77777777" w:rsidR="0070532C" w:rsidRPr="0070532C" w:rsidRDefault="0070532C" w:rsidP="0070532C">
      <w:pPr>
        <w:rPr>
          <w:rFonts w:ascii="Century" w:eastAsia="ＭＳ 明朝" w:hAnsi="Century" w:cs="Times New Roman"/>
          <w:sz w:val="24"/>
          <w:szCs w:val="20"/>
        </w:rPr>
      </w:pPr>
    </w:p>
    <w:p w14:paraId="4B686703" w14:textId="77777777" w:rsidR="0070532C" w:rsidRPr="0070532C" w:rsidRDefault="0070532C" w:rsidP="0070532C">
      <w:pPr>
        <w:jc w:val="left"/>
        <w:rPr>
          <w:rFonts w:ascii="Century" w:eastAsia="ＭＳ 明朝" w:hAnsi="Century" w:cs="Times New Roman"/>
          <w:b/>
          <w:sz w:val="24"/>
          <w:szCs w:val="20"/>
        </w:rPr>
      </w:pPr>
      <w:r w:rsidRPr="0070532C">
        <w:rPr>
          <w:rFonts w:ascii="Century" w:eastAsia="ＭＳ 明朝" w:hAnsi="Century" w:cs="Times New Roman" w:hint="eastAsia"/>
          <w:b/>
          <w:sz w:val="24"/>
          <w:szCs w:val="20"/>
        </w:rPr>
        <w:t>第２章　　就　　業</w:t>
      </w:r>
    </w:p>
    <w:p w14:paraId="7F44CAE2" w14:textId="77777777" w:rsidR="0070532C" w:rsidRPr="0070532C" w:rsidRDefault="0070532C" w:rsidP="0070532C">
      <w:pPr>
        <w:rPr>
          <w:rFonts w:ascii="Century" w:eastAsia="ＭＳ 明朝" w:hAnsi="Century" w:cs="Times New Roman"/>
          <w:sz w:val="24"/>
          <w:szCs w:val="20"/>
        </w:rPr>
      </w:pPr>
      <w:r w:rsidRPr="0070532C">
        <w:rPr>
          <w:rFonts w:ascii="Century" w:eastAsia="ＭＳ 明朝" w:hAnsi="Century" w:cs="Times New Roman" w:hint="eastAsia"/>
          <w:sz w:val="24"/>
          <w:szCs w:val="20"/>
        </w:rPr>
        <w:t>（仕事の受注）</w:t>
      </w:r>
    </w:p>
    <w:p w14:paraId="0D28366B" w14:textId="03B74CF1" w:rsidR="0070532C" w:rsidRPr="00A81CCB" w:rsidRDefault="0070532C" w:rsidP="0070532C">
      <w:pPr>
        <w:ind w:left="282" w:hangingChars="111" w:hanging="282"/>
        <w:rPr>
          <w:rFonts w:ascii="Century" w:eastAsia="ＭＳ 明朝" w:hAnsi="Century" w:cs="Times New Roman"/>
          <w:strike/>
          <w:color w:val="000000" w:themeColor="text1"/>
          <w:sz w:val="24"/>
          <w:szCs w:val="20"/>
        </w:rPr>
      </w:pPr>
      <w:r w:rsidRPr="0070532C">
        <w:rPr>
          <w:rFonts w:ascii="Century" w:eastAsia="ＭＳ 明朝" w:hAnsi="Century" w:cs="Times New Roman" w:hint="eastAsia"/>
          <w:sz w:val="24"/>
          <w:szCs w:val="20"/>
        </w:rPr>
        <w:t>第</w:t>
      </w:r>
      <w:r w:rsidRPr="0070532C">
        <w:rPr>
          <w:rFonts w:ascii="Century" w:eastAsia="ＭＳ 明朝" w:hAnsi="Century" w:cs="Times New Roman" w:hint="eastAsia"/>
          <w:sz w:val="24"/>
          <w:szCs w:val="20"/>
        </w:rPr>
        <w:t>3</w:t>
      </w:r>
      <w:r w:rsidRPr="0070532C">
        <w:rPr>
          <w:rFonts w:ascii="Century" w:eastAsia="ＭＳ 明朝" w:hAnsi="Century" w:cs="Times New Roman" w:hint="eastAsia"/>
          <w:sz w:val="24"/>
          <w:szCs w:val="20"/>
        </w:rPr>
        <w:t>条　センターにおける仕事の受注は、センターが一括して委託を受</w:t>
      </w:r>
      <w:r>
        <w:rPr>
          <w:rFonts w:ascii="Century" w:eastAsia="ＭＳ 明朝" w:hAnsi="Century" w:cs="Times New Roman" w:hint="eastAsia"/>
          <w:sz w:val="24"/>
          <w:szCs w:val="20"/>
        </w:rPr>
        <w:t>け</w:t>
      </w:r>
      <w:r w:rsidRPr="00A81CCB">
        <w:rPr>
          <w:rFonts w:ascii="Century" w:eastAsia="ＭＳ 明朝" w:hAnsi="Century" w:cs="Times New Roman" w:hint="eastAsia"/>
          <w:color w:val="000000" w:themeColor="text1"/>
          <w:sz w:val="24"/>
          <w:szCs w:val="20"/>
        </w:rPr>
        <w:t>る。</w:t>
      </w:r>
    </w:p>
    <w:p w14:paraId="5ABC5327" w14:textId="77777777" w:rsidR="0070532C" w:rsidRPr="00A81CCB" w:rsidRDefault="0070532C" w:rsidP="0070532C">
      <w:pPr>
        <w:rPr>
          <w:rFonts w:ascii="Century" w:eastAsia="ＭＳ 明朝" w:hAnsi="Century" w:cs="Times New Roman"/>
          <w:color w:val="000000" w:themeColor="text1"/>
          <w:sz w:val="24"/>
          <w:szCs w:val="20"/>
        </w:rPr>
      </w:pPr>
      <w:r w:rsidRPr="00A81CCB">
        <w:rPr>
          <w:rFonts w:ascii="Century" w:eastAsia="ＭＳ 明朝" w:hAnsi="Century" w:cs="Times New Roman" w:hint="eastAsia"/>
          <w:color w:val="000000" w:themeColor="text1"/>
          <w:sz w:val="24"/>
          <w:szCs w:val="20"/>
        </w:rPr>
        <w:t xml:space="preserve">（仕事の配分等）　　　　</w:t>
      </w:r>
    </w:p>
    <w:p w14:paraId="05CEE66C" w14:textId="0D740C1A" w:rsidR="0070532C" w:rsidRPr="0070532C" w:rsidRDefault="0070532C" w:rsidP="0070532C">
      <w:pPr>
        <w:ind w:left="282" w:hangingChars="111" w:hanging="282"/>
        <w:rPr>
          <w:rFonts w:ascii="Century" w:eastAsia="ＭＳ 明朝" w:hAnsi="Century" w:cs="Times New Roman"/>
          <w:sz w:val="24"/>
          <w:szCs w:val="20"/>
        </w:rPr>
      </w:pPr>
      <w:r w:rsidRPr="00A81CCB">
        <w:rPr>
          <w:rFonts w:ascii="Century" w:eastAsia="ＭＳ 明朝" w:hAnsi="Century" w:cs="Times New Roman" w:hint="eastAsia"/>
          <w:color w:val="000000" w:themeColor="text1"/>
          <w:sz w:val="24"/>
          <w:szCs w:val="20"/>
        </w:rPr>
        <w:t>第</w:t>
      </w:r>
      <w:r w:rsidRPr="00A81CCB">
        <w:rPr>
          <w:rFonts w:ascii="Century" w:eastAsia="ＭＳ 明朝" w:hAnsi="Century" w:cs="Times New Roman" w:hint="eastAsia"/>
          <w:color w:val="000000" w:themeColor="text1"/>
          <w:sz w:val="24"/>
          <w:szCs w:val="20"/>
        </w:rPr>
        <w:t>4</w:t>
      </w:r>
      <w:r w:rsidRPr="00A81CCB">
        <w:rPr>
          <w:rFonts w:ascii="Century" w:eastAsia="ＭＳ 明朝" w:hAnsi="Century" w:cs="Times New Roman" w:hint="eastAsia"/>
          <w:color w:val="000000" w:themeColor="text1"/>
          <w:sz w:val="24"/>
          <w:szCs w:val="20"/>
        </w:rPr>
        <w:t xml:space="preserve">条　</w:t>
      </w:r>
      <w:r w:rsidR="005A535E" w:rsidRPr="00A81CCB">
        <w:rPr>
          <w:rFonts w:ascii="Century" w:eastAsia="ＭＳ 明朝" w:hAnsi="Century" w:cs="Times New Roman" w:hint="eastAsia"/>
          <w:color w:val="000000" w:themeColor="text1"/>
          <w:sz w:val="24"/>
          <w:szCs w:val="20"/>
        </w:rPr>
        <w:t>紹介のあった仕事について、</w:t>
      </w:r>
      <w:r w:rsidRPr="00A81CCB">
        <w:rPr>
          <w:rFonts w:ascii="Century" w:eastAsia="ＭＳ 明朝" w:hAnsi="Century" w:cs="Times New Roman" w:hint="eastAsia"/>
          <w:color w:val="000000" w:themeColor="text1"/>
          <w:sz w:val="24"/>
          <w:szCs w:val="20"/>
        </w:rPr>
        <w:t>会員</w:t>
      </w:r>
      <w:r w:rsidR="00C81FF8" w:rsidRPr="00A81CCB">
        <w:rPr>
          <w:rFonts w:ascii="Century" w:eastAsia="ＭＳ 明朝" w:hAnsi="Century" w:cs="Times New Roman" w:hint="eastAsia"/>
          <w:color w:val="000000" w:themeColor="text1"/>
          <w:sz w:val="24"/>
          <w:szCs w:val="20"/>
        </w:rPr>
        <w:t>は</w:t>
      </w:r>
      <w:r w:rsidRPr="00A81CCB">
        <w:rPr>
          <w:rFonts w:ascii="Century" w:eastAsia="ＭＳ 明朝" w:hAnsi="Century" w:cs="Times New Roman" w:hint="eastAsia"/>
          <w:color w:val="000000" w:themeColor="text1"/>
          <w:sz w:val="24"/>
          <w:szCs w:val="20"/>
        </w:rPr>
        <w:t>、あらかじめ仕事の配分手順、作業時間、予定日、配分金等につ</w:t>
      </w:r>
      <w:r w:rsidRPr="0070532C">
        <w:rPr>
          <w:rFonts w:ascii="Century" w:eastAsia="ＭＳ 明朝" w:hAnsi="Century" w:cs="Times New Roman" w:hint="eastAsia"/>
          <w:sz w:val="24"/>
          <w:szCs w:val="20"/>
        </w:rPr>
        <w:t>いて打合わせを行い、就業する。また、センターは、会員の就業に対し適切な助言をするものとする。</w:t>
      </w:r>
    </w:p>
    <w:p w14:paraId="6D6A7C3F" w14:textId="77777777" w:rsidR="0070532C" w:rsidRPr="0070532C" w:rsidRDefault="0070532C" w:rsidP="0070532C">
      <w:pPr>
        <w:rPr>
          <w:rFonts w:ascii="Century" w:eastAsia="ＭＳ 明朝" w:hAnsi="Century" w:cs="Times New Roman"/>
          <w:sz w:val="24"/>
          <w:szCs w:val="20"/>
        </w:rPr>
      </w:pPr>
      <w:r w:rsidRPr="0070532C">
        <w:rPr>
          <w:rFonts w:ascii="Century" w:eastAsia="ＭＳ 明朝" w:hAnsi="Century" w:cs="Times New Roman" w:hint="eastAsia"/>
          <w:sz w:val="24"/>
          <w:szCs w:val="20"/>
        </w:rPr>
        <w:t>（健康と能力に応じた就業と安全衛生）</w:t>
      </w:r>
    </w:p>
    <w:p w14:paraId="292D73E0" w14:textId="77777777" w:rsidR="0070532C" w:rsidRPr="0070532C" w:rsidRDefault="0070532C" w:rsidP="0070532C">
      <w:pPr>
        <w:ind w:left="282" w:hangingChars="111" w:hanging="282"/>
        <w:rPr>
          <w:rFonts w:ascii="Century" w:eastAsia="ＭＳ 明朝" w:hAnsi="Century" w:cs="Times New Roman"/>
          <w:sz w:val="24"/>
          <w:szCs w:val="20"/>
        </w:rPr>
      </w:pPr>
      <w:r w:rsidRPr="0070532C">
        <w:rPr>
          <w:rFonts w:ascii="Century" w:eastAsia="ＭＳ 明朝" w:hAnsi="Century" w:cs="Times New Roman" w:hint="eastAsia"/>
          <w:sz w:val="24"/>
          <w:szCs w:val="20"/>
        </w:rPr>
        <w:t>第</w:t>
      </w:r>
      <w:r w:rsidRPr="0070532C">
        <w:rPr>
          <w:rFonts w:ascii="Century" w:eastAsia="ＭＳ 明朝" w:hAnsi="Century" w:cs="Times New Roman" w:hint="eastAsia"/>
          <w:sz w:val="24"/>
          <w:szCs w:val="20"/>
        </w:rPr>
        <w:t>5</w:t>
      </w:r>
      <w:r w:rsidRPr="0070532C">
        <w:rPr>
          <w:rFonts w:ascii="Century" w:eastAsia="ＭＳ 明朝" w:hAnsi="Century" w:cs="Times New Roman" w:hint="eastAsia"/>
          <w:sz w:val="24"/>
          <w:szCs w:val="20"/>
        </w:rPr>
        <w:t>条　センターは、その受注した仕事との関係において、就業会員の安全衛生、災害防止等に配慮するよう努力するものとする。</w:t>
      </w:r>
    </w:p>
    <w:p w14:paraId="4FC31CEF" w14:textId="77777777" w:rsidR="0070532C" w:rsidRPr="0070532C" w:rsidRDefault="0070532C" w:rsidP="0070532C">
      <w:pPr>
        <w:rPr>
          <w:rFonts w:ascii="Century" w:eastAsia="ＭＳ 明朝" w:hAnsi="Century" w:cs="Times New Roman"/>
          <w:sz w:val="24"/>
          <w:szCs w:val="20"/>
        </w:rPr>
      </w:pPr>
      <w:r w:rsidRPr="0070532C">
        <w:rPr>
          <w:rFonts w:ascii="Century" w:eastAsia="ＭＳ 明朝" w:hAnsi="Century" w:cs="Times New Roman" w:hint="eastAsia"/>
          <w:sz w:val="24"/>
          <w:szCs w:val="20"/>
        </w:rPr>
        <w:t>（就業上の注意事項）</w:t>
      </w:r>
    </w:p>
    <w:p w14:paraId="0B39DE62" w14:textId="77777777" w:rsidR="0070532C" w:rsidRPr="0070532C" w:rsidRDefault="0070532C" w:rsidP="0070532C">
      <w:pPr>
        <w:rPr>
          <w:rFonts w:ascii="Century" w:eastAsia="ＭＳ 明朝" w:hAnsi="Century" w:cs="Times New Roman"/>
          <w:sz w:val="24"/>
          <w:szCs w:val="20"/>
        </w:rPr>
      </w:pPr>
      <w:r w:rsidRPr="0070532C">
        <w:rPr>
          <w:rFonts w:ascii="Century" w:eastAsia="ＭＳ 明朝" w:hAnsi="Century" w:cs="Times New Roman" w:hint="eastAsia"/>
          <w:sz w:val="24"/>
          <w:szCs w:val="20"/>
        </w:rPr>
        <w:t>第</w:t>
      </w:r>
      <w:r w:rsidRPr="0070532C">
        <w:rPr>
          <w:rFonts w:ascii="Century" w:eastAsia="ＭＳ 明朝" w:hAnsi="Century" w:cs="Times New Roman" w:hint="eastAsia"/>
          <w:sz w:val="24"/>
          <w:szCs w:val="20"/>
        </w:rPr>
        <w:t>6</w:t>
      </w:r>
      <w:r w:rsidRPr="0070532C">
        <w:rPr>
          <w:rFonts w:ascii="Century" w:eastAsia="ＭＳ 明朝" w:hAnsi="Century" w:cs="Times New Roman" w:hint="eastAsia"/>
          <w:sz w:val="24"/>
          <w:szCs w:val="20"/>
        </w:rPr>
        <w:t>条　会員は、就業にあたり、相互に次のことに留意すること。</w:t>
      </w:r>
    </w:p>
    <w:p w14:paraId="46151C1C" w14:textId="77777777" w:rsidR="0070532C" w:rsidRPr="0070532C" w:rsidRDefault="0070532C" w:rsidP="0070532C">
      <w:pPr>
        <w:ind w:leftChars="56" w:left="407" w:hangingChars="111" w:hanging="282"/>
        <w:rPr>
          <w:rFonts w:ascii="Century" w:eastAsia="ＭＳ 明朝" w:hAnsi="Century" w:cs="Times New Roman"/>
          <w:sz w:val="24"/>
          <w:szCs w:val="20"/>
        </w:rPr>
      </w:pPr>
      <w:r w:rsidRPr="0070532C">
        <w:rPr>
          <w:rFonts w:ascii="Century" w:eastAsia="ＭＳ 明朝" w:hAnsi="Century" w:cs="Times New Roman" w:hint="eastAsia"/>
          <w:sz w:val="24"/>
          <w:szCs w:val="20"/>
        </w:rPr>
        <w:t>（１）センターから提供された仕事は、発注者の期待に背かないよう責任をもって誠実に履行すること。</w:t>
      </w:r>
    </w:p>
    <w:p w14:paraId="32E43517" w14:textId="77777777" w:rsidR="0070532C" w:rsidRPr="0070532C" w:rsidRDefault="0070532C" w:rsidP="0070532C">
      <w:pPr>
        <w:ind w:leftChars="55" w:left="405" w:hangingChars="111" w:hanging="282"/>
        <w:rPr>
          <w:rFonts w:ascii="Century" w:eastAsia="ＭＳ 明朝" w:hAnsi="Century" w:cs="Times New Roman"/>
          <w:sz w:val="24"/>
          <w:szCs w:val="20"/>
        </w:rPr>
      </w:pPr>
      <w:r w:rsidRPr="0070532C">
        <w:rPr>
          <w:rFonts w:ascii="Century" w:eastAsia="ＭＳ 明朝" w:hAnsi="Century" w:cs="Times New Roman" w:hint="eastAsia"/>
          <w:sz w:val="24"/>
          <w:szCs w:val="20"/>
        </w:rPr>
        <w:t>（２）やむを得ない事情で、約束の仕事に従事できない場合は、事前にセンターへ届け出ること。</w:t>
      </w:r>
    </w:p>
    <w:p w14:paraId="77D581CD" w14:textId="77777777" w:rsidR="0070532C" w:rsidRPr="0070532C" w:rsidRDefault="0070532C" w:rsidP="0070532C">
      <w:pPr>
        <w:ind w:leftChars="55" w:left="405" w:hangingChars="111" w:hanging="282"/>
        <w:rPr>
          <w:rFonts w:ascii="Century" w:eastAsia="ＭＳ 明朝" w:hAnsi="Century" w:cs="Times New Roman"/>
          <w:sz w:val="24"/>
          <w:szCs w:val="20"/>
        </w:rPr>
      </w:pPr>
      <w:r w:rsidRPr="0070532C">
        <w:rPr>
          <w:rFonts w:ascii="Century" w:eastAsia="ＭＳ 明朝" w:hAnsi="Century" w:cs="Times New Roman" w:hint="eastAsia"/>
          <w:sz w:val="24"/>
          <w:szCs w:val="20"/>
        </w:rPr>
        <w:t>（３）仕事で知り得た業務上の機密事項及び発注者の不利益になることは、他に洩らさないこと。</w:t>
      </w:r>
    </w:p>
    <w:p w14:paraId="54E19C7E" w14:textId="77777777" w:rsidR="0070532C" w:rsidRPr="0070532C" w:rsidRDefault="0070532C" w:rsidP="0070532C">
      <w:pPr>
        <w:ind w:leftChars="55" w:left="405" w:hangingChars="111" w:hanging="282"/>
        <w:rPr>
          <w:rFonts w:ascii="Century" w:eastAsia="ＭＳ 明朝" w:hAnsi="Century" w:cs="Times New Roman"/>
          <w:sz w:val="24"/>
          <w:szCs w:val="20"/>
        </w:rPr>
      </w:pPr>
      <w:r w:rsidRPr="0070532C">
        <w:rPr>
          <w:rFonts w:ascii="Century" w:eastAsia="ＭＳ 明朝" w:hAnsi="Century" w:cs="Times New Roman" w:hint="eastAsia"/>
          <w:sz w:val="24"/>
          <w:szCs w:val="20"/>
        </w:rPr>
        <w:t>（４）就業にあたっては、安全衛生の確保に万全の注意を払い、災害発生の防止に努めること。</w:t>
      </w:r>
    </w:p>
    <w:p w14:paraId="6E3D73E6" w14:textId="77777777" w:rsidR="0070532C" w:rsidRPr="0070532C" w:rsidRDefault="0070532C" w:rsidP="0070532C">
      <w:pPr>
        <w:rPr>
          <w:rFonts w:ascii="Century" w:eastAsia="ＭＳ 明朝" w:hAnsi="Century" w:cs="Times New Roman"/>
          <w:b/>
          <w:w w:val="150"/>
          <w:sz w:val="24"/>
          <w:szCs w:val="20"/>
        </w:rPr>
      </w:pPr>
    </w:p>
    <w:p w14:paraId="6E67BFFF" w14:textId="77777777" w:rsidR="00CD706F" w:rsidRDefault="00CD706F" w:rsidP="0070532C">
      <w:pPr>
        <w:jc w:val="left"/>
        <w:rPr>
          <w:rFonts w:ascii="Century" w:eastAsia="ＭＳ 明朝" w:hAnsi="Century" w:cs="Times New Roman"/>
          <w:b/>
          <w:sz w:val="24"/>
          <w:szCs w:val="20"/>
        </w:rPr>
      </w:pPr>
    </w:p>
    <w:p w14:paraId="46942E7F" w14:textId="3D4DD817" w:rsidR="0070532C" w:rsidRPr="0070532C" w:rsidRDefault="0070532C" w:rsidP="0070532C">
      <w:pPr>
        <w:jc w:val="left"/>
        <w:rPr>
          <w:rFonts w:ascii="Century" w:eastAsia="ＭＳ 明朝" w:hAnsi="Century" w:cs="Times New Roman"/>
          <w:b/>
          <w:sz w:val="24"/>
          <w:szCs w:val="20"/>
        </w:rPr>
      </w:pPr>
      <w:r w:rsidRPr="0070532C">
        <w:rPr>
          <w:rFonts w:ascii="Century" w:eastAsia="ＭＳ 明朝" w:hAnsi="Century" w:cs="Times New Roman" w:hint="eastAsia"/>
          <w:b/>
          <w:sz w:val="24"/>
          <w:szCs w:val="20"/>
        </w:rPr>
        <w:lastRenderedPageBreak/>
        <w:t>第３章　　共同作業</w:t>
      </w:r>
    </w:p>
    <w:p w14:paraId="3DC8A65D" w14:textId="77777777" w:rsidR="0070532C" w:rsidRPr="0070532C" w:rsidRDefault="0070532C" w:rsidP="0070532C">
      <w:pPr>
        <w:ind w:left="120"/>
        <w:rPr>
          <w:rFonts w:ascii="Century" w:eastAsia="ＭＳ 明朝" w:hAnsi="Century" w:cs="Times New Roman"/>
          <w:sz w:val="24"/>
          <w:szCs w:val="20"/>
        </w:rPr>
      </w:pPr>
      <w:r w:rsidRPr="0070532C">
        <w:rPr>
          <w:rFonts w:ascii="Century" w:eastAsia="ＭＳ 明朝" w:hAnsi="Century" w:cs="Times New Roman" w:hint="eastAsia"/>
          <w:sz w:val="24"/>
          <w:szCs w:val="20"/>
        </w:rPr>
        <w:t>（共同作業の留意事項）</w:t>
      </w:r>
    </w:p>
    <w:p w14:paraId="55A30AA9" w14:textId="77777777" w:rsidR="0070532C" w:rsidRPr="0070532C" w:rsidRDefault="0070532C" w:rsidP="0070532C">
      <w:pPr>
        <w:rPr>
          <w:rFonts w:ascii="Century" w:eastAsia="ＭＳ 明朝" w:hAnsi="Century" w:cs="Times New Roman"/>
          <w:sz w:val="24"/>
          <w:szCs w:val="20"/>
        </w:rPr>
      </w:pPr>
      <w:r w:rsidRPr="0070532C">
        <w:rPr>
          <w:rFonts w:ascii="Century" w:eastAsia="ＭＳ 明朝" w:hAnsi="Century" w:cs="Times New Roman" w:hint="eastAsia"/>
          <w:sz w:val="24"/>
          <w:szCs w:val="20"/>
        </w:rPr>
        <w:t>第</w:t>
      </w:r>
      <w:r w:rsidRPr="0070532C">
        <w:rPr>
          <w:rFonts w:ascii="Century" w:eastAsia="ＭＳ 明朝" w:hAnsi="Century" w:cs="Times New Roman" w:hint="eastAsia"/>
          <w:sz w:val="24"/>
          <w:szCs w:val="20"/>
        </w:rPr>
        <w:t>7</w:t>
      </w:r>
      <w:r w:rsidRPr="0070532C">
        <w:rPr>
          <w:rFonts w:ascii="Century" w:eastAsia="ＭＳ 明朝" w:hAnsi="Century" w:cs="Times New Roman" w:hint="eastAsia"/>
          <w:sz w:val="24"/>
          <w:szCs w:val="20"/>
        </w:rPr>
        <w:t>条　会員が共同作業を必要とする場合は、以上の就業に関する定めに加え、次の点に留意すること。</w:t>
      </w:r>
    </w:p>
    <w:p w14:paraId="6ADCDD2B" w14:textId="77777777" w:rsidR="0070532C" w:rsidRPr="0070532C" w:rsidRDefault="0070532C" w:rsidP="0070532C">
      <w:pPr>
        <w:ind w:leftChars="54" w:left="403" w:hangingChars="111" w:hanging="282"/>
        <w:rPr>
          <w:rFonts w:ascii="Century" w:eastAsia="ＭＳ 明朝" w:hAnsi="Century" w:cs="Times New Roman"/>
          <w:sz w:val="24"/>
          <w:szCs w:val="20"/>
        </w:rPr>
      </w:pPr>
      <w:r w:rsidRPr="0070532C">
        <w:rPr>
          <w:rFonts w:ascii="Century" w:eastAsia="ＭＳ 明朝" w:hAnsi="Century" w:cs="Times New Roman" w:hint="eastAsia"/>
          <w:sz w:val="24"/>
          <w:szCs w:val="20"/>
        </w:rPr>
        <w:t>（１）就業会員は、その中からリーダーを互選する。リーダーは、就業会員の作業手順、安全衛生、健康状態、休憩時間、会員相互の連携及び発注者との打合わせなどにつき、センターに協力すること。</w:t>
      </w:r>
    </w:p>
    <w:p w14:paraId="361DAA6A" w14:textId="77777777" w:rsidR="0070532C" w:rsidRPr="0070532C" w:rsidRDefault="0070532C" w:rsidP="0070532C">
      <w:pPr>
        <w:ind w:left="120"/>
        <w:rPr>
          <w:rFonts w:ascii="Century" w:eastAsia="ＭＳ 明朝" w:hAnsi="Century" w:cs="Times New Roman"/>
          <w:sz w:val="24"/>
          <w:szCs w:val="20"/>
        </w:rPr>
      </w:pPr>
      <w:r w:rsidRPr="0070532C">
        <w:rPr>
          <w:rFonts w:ascii="Century" w:eastAsia="ＭＳ 明朝" w:hAnsi="Century" w:cs="Times New Roman" w:hint="eastAsia"/>
          <w:sz w:val="24"/>
          <w:szCs w:val="20"/>
        </w:rPr>
        <w:t>（２）就業会員は、仕事の遂行について相互に、助け合い協力すること。</w:t>
      </w:r>
    </w:p>
    <w:p w14:paraId="2B1F7EA6" w14:textId="77777777" w:rsidR="0070532C" w:rsidRPr="0070532C" w:rsidRDefault="0070532C" w:rsidP="0070532C">
      <w:pPr>
        <w:ind w:leftChars="55" w:left="405" w:hangingChars="111" w:hanging="282"/>
        <w:rPr>
          <w:rFonts w:ascii="Century" w:eastAsia="ＭＳ 明朝" w:hAnsi="Century" w:cs="Times New Roman"/>
          <w:sz w:val="24"/>
          <w:szCs w:val="20"/>
        </w:rPr>
      </w:pPr>
      <w:r w:rsidRPr="0070532C">
        <w:rPr>
          <w:rFonts w:ascii="Century" w:eastAsia="ＭＳ 明朝" w:hAnsi="Century" w:cs="Times New Roman" w:hint="eastAsia"/>
          <w:sz w:val="24"/>
          <w:szCs w:val="20"/>
        </w:rPr>
        <w:t>（３）就業会員は、常に明るい雰囲気のもとで就業できるよう、共同責任、分担の精神をもって努力すること。</w:t>
      </w:r>
    </w:p>
    <w:p w14:paraId="724A6D7C" w14:textId="619F74B9" w:rsidR="0070532C" w:rsidRPr="0070532C" w:rsidRDefault="0070532C" w:rsidP="0070532C">
      <w:pPr>
        <w:ind w:leftChars="47" w:left="410" w:hangingChars="120" w:hanging="305"/>
        <w:rPr>
          <w:rFonts w:ascii="Century" w:eastAsia="ＭＳ 明朝" w:hAnsi="Century" w:cs="Times New Roman"/>
          <w:sz w:val="24"/>
          <w:szCs w:val="20"/>
        </w:rPr>
      </w:pPr>
      <w:r w:rsidRPr="0070532C">
        <w:rPr>
          <w:rFonts w:ascii="Century" w:eastAsia="ＭＳ 明朝" w:hAnsi="Century" w:cs="Times New Roman" w:hint="eastAsia"/>
          <w:sz w:val="24"/>
          <w:szCs w:val="20"/>
        </w:rPr>
        <w:t>（４）就業会員が、就業中ケガをし、または病気にかかったときには、共同作業中の会員は、直ちにリーダー、センターまたは発注者に連絡する</w:t>
      </w:r>
      <w:r w:rsidR="00D82925" w:rsidRPr="00A81CCB">
        <w:rPr>
          <w:rFonts w:ascii="Century" w:eastAsia="ＭＳ 明朝" w:hAnsi="Century" w:cs="Times New Roman" w:hint="eastAsia"/>
          <w:color w:val="000000" w:themeColor="text1"/>
          <w:sz w:val="24"/>
          <w:szCs w:val="20"/>
        </w:rPr>
        <w:t>等の応急措置をとる</w:t>
      </w:r>
      <w:r w:rsidRPr="0070532C">
        <w:rPr>
          <w:rFonts w:ascii="Century" w:eastAsia="ＭＳ 明朝" w:hAnsi="Century" w:cs="Times New Roman" w:hint="eastAsia"/>
          <w:sz w:val="24"/>
          <w:szCs w:val="20"/>
        </w:rPr>
        <w:t>こと。</w:t>
      </w:r>
    </w:p>
    <w:p w14:paraId="2C571D51" w14:textId="77777777" w:rsidR="0070532C" w:rsidRPr="0070532C" w:rsidRDefault="0070532C" w:rsidP="0070532C">
      <w:pPr>
        <w:ind w:left="120"/>
        <w:rPr>
          <w:rFonts w:ascii="Century" w:eastAsia="ＭＳ 明朝" w:hAnsi="Century" w:cs="Times New Roman"/>
          <w:sz w:val="24"/>
          <w:szCs w:val="20"/>
        </w:rPr>
      </w:pPr>
    </w:p>
    <w:p w14:paraId="250C7C3A" w14:textId="77777777" w:rsidR="0070532C" w:rsidRPr="0070532C" w:rsidRDefault="0070532C" w:rsidP="0070532C">
      <w:pPr>
        <w:ind w:left="120"/>
        <w:jc w:val="left"/>
        <w:rPr>
          <w:rFonts w:ascii="Century" w:eastAsia="ＭＳ 明朝" w:hAnsi="Century" w:cs="Times New Roman"/>
          <w:b/>
          <w:sz w:val="24"/>
          <w:szCs w:val="20"/>
        </w:rPr>
      </w:pPr>
      <w:r w:rsidRPr="0070532C">
        <w:rPr>
          <w:rFonts w:ascii="Century" w:eastAsia="ＭＳ 明朝" w:hAnsi="Century" w:cs="Times New Roman" w:hint="eastAsia"/>
          <w:b/>
          <w:sz w:val="24"/>
          <w:szCs w:val="20"/>
        </w:rPr>
        <w:t>第４章　　傷害保険及び損害賠償</w:t>
      </w:r>
    </w:p>
    <w:p w14:paraId="6B0681B4" w14:textId="77777777" w:rsidR="0070532C" w:rsidRPr="0070532C" w:rsidRDefault="0070532C" w:rsidP="0070532C">
      <w:pPr>
        <w:ind w:left="120"/>
        <w:rPr>
          <w:rFonts w:ascii="Century" w:eastAsia="ＭＳ 明朝" w:hAnsi="Century" w:cs="Times New Roman"/>
          <w:sz w:val="24"/>
          <w:szCs w:val="20"/>
        </w:rPr>
      </w:pPr>
      <w:r w:rsidRPr="0070532C">
        <w:rPr>
          <w:rFonts w:ascii="Century" w:eastAsia="ＭＳ 明朝" w:hAnsi="Century" w:cs="Times New Roman" w:hint="eastAsia"/>
          <w:sz w:val="24"/>
          <w:szCs w:val="20"/>
        </w:rPr>
        <w:t>（傷害保険等）</w:t>
      </w:r>
    </w:p>
    <w:p w14:paraId="73AABEEA" w14:textId="77777777" w:rsidR="0070532C" w:rsidRPr="0070532C" w:rsidRDefault="0070532C" w:rsidP="0070532C">
      <w:pPr>
        <w:rPr>
          <w:rFonts w:ascii="Century" w:eastAsia="ＭＳ 明朝" w:hAnsi="Century" w:cs="Times New Roman"/>
          <w:sz w:val="24"/>
          <w:szCs w:val="20"/>
        </w:rPr>
      </w:pPr>
      <w:r w:rsidRPr="0070532C">
        <w:rPr>
          <w:rFonts w:ascii="Century" w:eastAsia="ＭＳ 明朝" w:hAnsi="Century" w:cs="Times New Roman" w:hint="eastAsia"/>
          <w:sz w:val="24"/>
          <w:szCs w:val="20"/>
        </w:rPr>
        <w:t>第</w:t>
      </w:r>
      <w:r w:rsidRPr="0070532C">
        <w:rPr>
          <w:rFonts w:ascii="Century" w:eastAsia="ＭＳ 明朝" w:hAnsi="Century" w:cs="Times New Roman" w:hint="eastAsia"/>
          <w:sz w:val="24"/>
          <w:szCs w:val="20"/>
        </w:rPr>
        <w:t>8</w:t>
      </w:r>
      <w:r w:rsidRPr="0070532C">
        <w:rPr>
          <w:rFonts w:ascii="Century" w:eastAsia="ＭＳ 明朝" w:hAnsi="Century" w:cs="Times New Roman" w:hint="eastAsia"/>
          <w:sz w:val="24"/>
          <w:szCs w:val="20"/>
        </w:rPr>
        <w:t>条　会員の就業中などにおける死傷事故については、「シルバー人材センター団体傷害保険」約款の定めるところにより、補償されるものとする。</w:t>
      </w:r>
    </w:p>
    <w:p w14:paraId="786AFFD4" w14:textId="42354542" w:rsidR="0070532C" w:rsidRDefault="0070532C" w:rsidP="0070532C">
      <w:pPr>
        <w:numPr>
          <w:ilvl w:val="0"/>
          <w:numId w:val="1"/>
        </w:numPr>
        <w:rPr>
          <w:rFonts w:ascii="Century" w:eastAsia="ＭＳ 明朝" w:hAnsi="Century" w:cs="Times New Roman"/>
          <w:sz w:val="24"/>
          <w:szCs w:val="20"/>
        </w:rPr>
      </w:pPr>
      <w:r w:rsidRPr="0070532C">
        <w:rPr>
          <w:rFonts w:ascii="Century" w:eastAsia="ＭＳ 明朝" w:hAnsi="Century" w:cs="Times New Roman" w:hint="eastAsia"/>
          <w:sz w:val="24"/>
          <w:szCs w:val="20"/>
        </w:rPr>
        <w:t>就業会員が、発注者及び第三者に与えた損害に対しては、賠償責任保険に加入して、その保険約款の定めるところにより、これを補償するものとする。</w:t>
      </w:r>
    </w:p>
    <w:p w14:paraId="10AED5B6" w14:textId="20E609FA" w:rsidR="005A535E" w:rsidRPr="00A81CCB" w:rsidRDefault="005A535E" w:rsidP="0070532C">
      <w:pPr>
        <w:numPr>
          <w:ilvl w:val="0"/>
          <w:numId w:val="1"/>
        </w:numPr>
        <w:rPr>
          <w:rFonts w:ascii="Century" w:eastAsia="ＭＳ 明朝" w:hAnsi="Century" w:cs="Times New Roman"/>
          <w:color w:val="000000" w:themeColor="text1"/>
          <w:sz w:val="24"/>
          <w:szCs w:val="20"/>
        </w:rPr>
      </w:pPr>
      <w:r w:rsidRPr="00A81CCB">
        <w:rPr>
          <w:rFonts w:ascii="Century" w:eastAsia="ＭＳ 明朝" w:hAnsi="Century" w:cs="Times New Roman" w:hint="eastAsia"/>
          <w:color w:val="000000" w:themeColor="text1"/>
          <w:sz w:val="24"/>
          <w:szCs w:val="20"/>
        </w:rPr>
        <w:t>前</w:t>
      </w:r>
      <w:r w:rsidRPr="00A81CCB">
        <w:rPr>
          <w:rFonts w:ascii="Century" w:eastAsia="ＭＳ 明朝" w:hAnsi="Century" w:cs="Times New Roman" w:hint="eastAsia"/>
          <w:color w:val="000000" w:themeColor="text1"/>
          <w:sz w:val="24"/>
          <w:szCs w:val="20"/>
        </w:rPr>
        <w:t>2</w:t>
      </w:r>
      <w:r w:rsidRPr="00A81CCB">
        <w:rPr>
          <w:rFonts w:ascii="Century" w:eastAsia="ＭＳ 明朝" w:hAnsi="Century" w:cs="Times New Roman" w:hint="eastAsia"/>
          <w:color w:val="000000" w:themeColor="text1"/>
          <w:sz w:val="24"/>
          <w:szCs w:val="20"/>
        </w:rPr>
        <w:t>項の補償の免責については賠償事故免責額要領に</w:t>
      </w:r>
      <w:r w:rsidR="00155896" w:rsidRPr="00A81CCB">
        <w:rPr>
          <w:rFonts w:ascii="Century" w:eastAsia="ＭＳ 明朝" w:hAnsi="Century" w:cs="Times New Roman" w:hint="eastAsia"/>
          <w:color w:val="000000" w:themeColor="text1"/>
          <w:sz w:val="24"/>
          <w:szCs w:val="20"/>
        </w:rPr>
        <w:t>定める。</w:t>
      </w:r>
    </w:p>
    <w:p w14:paraId="63C546BA" w14:textId="577E187F" w:rsidR="00AA2614" w:rsidRPr="00A81CCB" w:rsidRDefault="00D82925" w:rsidP="0070532C">
      <w:pPr>
        <w:numPr>
          <w:ilvl w:val="0"/>
          <w:numId w:val="1"/>
        </w:numPr>
        <w:rPr>
          <w:rFonts w:ascii="Century" w:eastAsia="ＭＳ 明朝" w:hAnsi="Century" w:cs="Times New Roman"/>
          <w:color w:val="000000" w:themeColor="text1"/>
          <w:sz w:val="24"/>
          <w:szCs w:val="20"/>
        </w:rPr>
      </w:pPr>
      <w:r w:rsidRPr="00A81CCB">
        <w:rPr>
          <w:rFonts w:ascii="Century" w:eastAsia="ＭＳ 明朝" w:hAnsi="Century" w:cs="Times New Roman" w:hint="eastAsia"/>
          <w:color w:val="000000" w:themeColor="text1"/>
          <w:sz w:val="24"/>
          <w:szCs w:val="20"/>
        </w:rPr>
        <w:t>会員の故意又は重大な過失による賠償責任が発生したとき若しくは自動車の所有、使用、管理に起因する賠償責任が発生したとき</w:t>
      </w:r>
      <w:r w:rsidR="0039601C" w:rsidRPr="00A81CCB">
        <w:rPr>
          <w:rFonts w:ascii="Century" w:eastAsia="ＭＳ 明朝" w:hAnsi="Century" w:cs="Times New Roman" w:hint="eastAsia"/>
          <w:color w:val="000000" w:themeColor="text1"/>
          <w:sz w:val="24"/>
          <w:szCs w:val="20"/>
        </w:rPr>
        <w:t>等</w:t>
      </w:r>
      <w:r w:rsidR="00FC07F4" w:rsidRPr="00A81CCB">
        <w:rPr>
          <w:rFonts w:ascii="Century" w:eastAsia="ＭＳ 明朝" w:hAnsi="Century" w:cs="Times New Roman" w:hint="eastAsia"/>
          <w:color w:val="000000" w:themeColor="text1"/>
          <w:sz w:val="24"/>
          <w:szCs w:val="20"/>
        </w:rPr>
        <w:t>「保険」で担保できない賠償は、会員が追うものとする。</w:t>
      </w:r>
    </w:p>
    <w:p w14:paraId="3BE56CB7" w14:textId="77777777" w:rsidR="0070532C" w:rsidRPr="0070532C" w:rsidRDefault="0070532C" w:rsidP="0070532C">
      <w:pPr>
        <w:numPr>
          <w:ilvl w:val="0"/>
          <w:numId w:val="1"/>
        </w:numPr>
        <w:rPr>
          <w:rFonts w:ascii="Century" w:eastAsia="ＭＳ 明朝" w:hAnsi="Century" w:cs="Times New Roman"/>
          <w:sz w:val="24"/>
          <w:szCs w:val="20"/>
        </w:rPr>
      </w:pPr>
      <w:r w:rsidRPr="0070532C">
        <w:rPr>
          <w:rFonts w:ascii="Century" w:eastAsia="ＭＳ 明朝" w:hAnsi="Century" w:cs="Times New Roman" w:hint="eastAsia"/>
          <w:sz w:val="24"/>
          <w:szCs w:val="20"/>
        </w:rPr>
        <w:t>会員が第</w:t>
      </w:r>
      <w:r w:rsidRPr="0070532C">
        <w:rPr>
          <w:rFonts w:ascii="Century" w:eastAsia="ＭＳ 明朝" w:hAnsi="Century" w:cs="Times New Roman" w:hint="eastAsia"/>
          <w:sz w:val="24"/>
          <w:szCs w:val="20"/>
        </w:rPr>
        <w:t>3</w:t>
      </w:r>
      <w:r w:rsidRPr="0070532C">
        <w:rPr>
          <w:rFonts w:ascii="Century" w:eastAsia="ＭＳ 明朝" w:hAnsi="Century" w:cs="Times New Roman" w:hint="eastAsia"/>
          <w:sz w:val="24"/>
          <w:szCs w:val="20"/>
        </w:rPr>
        <w:t>条の規定に反し、センターを通じないで仕事を受注し、就業した場合の事故については、前２項の規定にかかわらず保険補償の対象とならない。</w:t>
      </w:r>
    </w:p>
    <w:p w14:paraId="6B887654" w14:textId="77777777" w:rsidR="0070532C" w:rsidRPr="0070532C" w:rsidRDefault="0070532C" w:rsidP="0070532C">
      <w:pPr>
        <w:numPr>
          <w:ilvl w:val="0"/>
          <w:numId w:val="1"/>
        </w:numPr>
        <w:rPr>
          <w:rFonts w:ascii="Century" w:eastAsia="ＭＳ 明朝" w:hAnsi="Century" w:cs="Times New Roman"/>
          <w:sz w:val="24"/>
          <w:szCs w:val="20"/>
        </w:rPr>
      </w:pPr>
      <w:r w:rsidRPr="0070532C">
        <w:rPr>
          <w:rFonts w:ascii="Century" w:eastAsia="ＭＳ 明朝" w:hAnsi="Century" w:cs="Times New Roman" w:hint="eastAsia"/>
          <w:sz w:val="24"/>
          <w:szCs w:val="20"/>
        </w:rPr>
        <w:t>前第</w:t>
      </w:r>
      <w:r w:rsidRPr="0070532C">
        <w:rPr>
          <w:rFonts w:ascii="Century" w:eastAsia="ＭＳ 明朝" w:hAnsi="Century" w:cs="Times New Roman" w:hint="eastAsia"/>
          <w:sz w:val="24"/>
          <w:szCs w:val="20"/>
        </w:rPr>
        <w:t>1</w:t>
      </w:r>
      <w:r w:rsidRPr="0070532C">
        <w:rPr>
          <w:rFonts w:ascii="Century" w:eastAsia="ＭＳ 明朝" w:hAnsi="Century" w:cs="Times New Roman" w:hint="eastAsia"/>
          <w:sz w:val="24"/>
          <w:szCs w:val="20"/>
        </w:rPr>
        <w:t>項及び第</w:t>
      </w:r>
      <w:r w:rsidRPr="0070532C">
        <w:rPr>
          <w:rFonts w:ascii="Century" w:eastAsia="ＭＳ 明朝" w:hAnsi="Century" w:cs="Times New Roman" w:hint="eastAsia"/>
          <w:sz w:val="24"/>
          <w:szCs w:val="20"/>
        </w:rPr>
        <w:t>2</w:t>
      </w:r>
      <w:r w:rsidRPr="0070532C">
        <w:rPr>
          <w:rFonts w:ascii="Century" w:eastAsia="ＭＳ 明朝" w:hAnsi="Century" w:cs="Times New Roman" w:hint="eastAsia"/>
          <w:sz w:val="24"/>
          <w:szCs w:val="20"/>
        </w:rPr>
        <w:t>項の場合、当該会員または共同作業会員は、事故後遅滞なくその内容等をセンターに届け出て指示に従うこと。</w:t>
      </w:r>
    </w:p>
    <w:p w14:paraId="6D306A27" w14:textId="77777777" w:rsidR="0070532C" w:rsidRPr="0070532C" w:rsidRDefault="0070532C" w:rsidP="0070532C">
      <w:pPr>
        <w:rPr>
          <w:rFonts w:ascii="Century" w:eastAsia="ＭＳ 明朝" w:hAnsi="Century" w:cs="Times New Roman"/>
          <w:sz w:val="24"/>
          <w:szCs w:val="20"/>
        </w:rPr>
      </w:pPr>
    </w:p>
    <w:p w14:paraId="75653AE6" w14:textId="77777777" w:rsidR="0070532C" w:rsidRPr="0070532C" w:rsidRDefault="0070532C" w:rsidP="0070532C">
      <w:pPr>
        <w:rPr>
          <w:rFonts w:ascii="Century" w:eastAsia="ＭＳ 明朝" w:hAnsi="Century" w:cs="Times New Roman"/>
          <w:sz w:val="24"/>
          <w:szCs w:val="20"/>
        </w:rPr>
      </w:pPr>
      <w:r w:rsidRPr="0070532C">
        <w:rPr>
          <w:rFonts w:ascii="Century" w:eastAsia="ＭＳ 明朝" w:hAnsi="Century" w:cs="Times New Roman" w:hint="eastAsia"/>
          <w:sz w:val="24"/>
          <w:szCs w:val="20"/>
        </w:rPr>
        <w:t>附　　則</w:t>
      </w:r>
    </w:p>
    <w:p w14:paraId="47917693" w14:textId="77777777" w:rsidR="0070532C" w:rsidRPr="0070532C" w:rsidRDefault="0070532C" w:rsidP="0070532C">
      <w:pPr>
        <w:rPr>
          <w:rFonts w:ascii="Century" w:eastAsia="ＭＳ 明朝" w:hAnsi="Century" w:cs="Times New Roman"/>
          <w:sz w:val="24"/>
          <w:szCs w:val="20"/>
        </w:rPr>
      </w:pPr>
      <w:r w:rsidRPr="0070532C">
        <w:rPr>
          <w:rFonts w:ascii="Century" w:eastAsia="ＭＳ 明朝" w:hAnsi="Century" w:cs="Times New Roman" w:hint="eastAsia"/>
          <w:sz w:val="24"/>
          <w:szCs w:val="20"/>
        </w:rPr>
        <w:t>１　この規則は、平成元年</w:t>
      </w:r>
      <w:r w:rsidRPr="0070532C">
        <w:rPr>
          <w:rFonts w:ascii="Century" w:eastAsia="ＭＳ 明朝" w:hAnsi="Century" w:cs="Times New Roman" w:hint="eastAsia"/>
          <w:sz w:val="24"/>
          <w:szCs w:val="20"/>
        </w:rPr>
        <w:t>4</w:t>
      </w:r>
      <w:r w:rsidRPr="0070532C">
        <w:rPr>
          <w:rFonts w:ascii="Century" w:eastAsia="ＭＳ 明朝" w:hAnsi="Century" w:cs="Times New Roman" w:hint="eastAsia"/>
          <w:sz w:val="24"/>
          <w:szCs w:val="20"/>
        </w:rPr>
        <w:t>月</w:t>
      </w:r>
      <w:r w:rsidRPr="0070532C">
        <w:rPr>
          <w:rFonts w:ascii="Century" w:eastAsia="ＭＳ 明朝" w:hAnsi="Century" w:cs="Times New Roman" w:hint="eastAsia"/>
          <w:sz w:val="24"/>
          <w:szCs w:val="20"/>
        </w:rPr>
        <w:t>1</w:t>
      </w:r>
      <w:r w:rsidRPr="0070532C">
        <w:rPr>
          <w:rFonts w:ascii="Century" w:eastAsia="ＭＳ 明朝" w:hAnsi="Century" w:cs="Times New Roman" w:hint="eastAsia"/>
          <w:sz w:val="24"/>
          <w:szCs w:val="20"/>
        </w:rPr>
        <w:t>日から施行する。</w:t>
      </w:r>
    </w:p>
    <w:p w14:paraId="327ECA55" w14:textId="77777777" w:rsidR="0070532C" w:rsidRPr="0070532C" w:rsidRDefault="0070532C" w:rsidP="0070532C">
      <w:pPr>
        <w:rPr>
          <w:rFonts w:ascii="Century" w:eastAsia="ＭＳ 明朝" w:hAnsi="Century" w:cs="Times New Roman"/>
          <w:spacing w:val="-20"/>
          <w:sz w:val="24"/>
          <w:szCs w:val="20"/>
        </w:rPr>
      </w:pPr>
      <w:r w:rsidRPr="0070532C">
        <w:rPr>
          <w:rFonts w:ascii="Century" w:eastAsia="ＭＳ 明朝" w:hAnsi="Century" w:cs="Times New Roman" w:hint="eastAsia"/>
          <w:spacing w:val="-20"/>
          <w:sz w:val="24"/>
          <w:szCs w:val="20"/>
        </w:rPr>
        <w:t xml:space="preserve">２　</w:t>
      </w:r>
      <w:r w:rsidRPr="0070532C">
        <w:rPr>
          <w:rFonts w:ascii="Century" w:eastAsia="ＭＳ 明朝" w:hAnsi="Century" w:cs="Times New Roman" w:hint="eastAsia"/>
          <w:spacing w:val="-20"/>
          <w:sz w:val="24"/>
          <w:szCs w:val="20"/>
        </w:rPr>
        <w:t xml:space="preserve"> </w:t>
      </w:r>
      <w:r w:rsidRPr="0070532C">
        <w:rPr>
          <w:rFonts w:ascii="Century" w:eastAsia="ＭＳ 明朝" w:hAnsi="Century" w:cs="Times New Roman" w:hint="eastAsia"/>
          <w:spacing w:val="-20"/>
          <w:sz w:val="24"/>
          <w:szCs w:val="20"/>
        </w:rPr>
        <w:t xml:space="preserve">この規則の改廃は、理事会において決定し、総会に報告するものとする。　</w:t>
      </w:r>
    </w:p>
    <w:p w14:paraId="4524EC0E" w14:textId="77777777" w:rsidR="0070532C" w:rsidRPr="0070532C" w:rsidRDefault="0070532C" w:rsidP="0070532C">
      <w:pPr>
        <w:rPr>
          <w:rFonts w:ascii="Century" w:eastAsia="ＭＳ 明朝" w:hAnsi="Century" w:cs="Times New Roman"/>
          <w:sz w:val="24"/>
          <w:szCs w:val="20"/>
        </w:rPr>
      </w:pPr>
      <w:r w:rsidRPr="0070532C">
        <w:rPr>
          <w:rFonts w:ascii="Century" w:eastAsia="ＭＳ 明朝" w:hAnsi="Century" w:cs="Times New Roman" w:hint="eastAsia"/>
          <w:sz w:val="24"/>
          <w:szCs w:val="20"/>
        </w:rPr>
        <w:t>３　この規則は、公益法人の設立の登記の日から施行する。</w:t>
      </w:r>
    </w:p>
    <w:p w14:paraId="5915E7D2" w14:textId="4A934425" w:rsidR="00FF6081" w:rsidRPr="00A81CCB" w:rsidRDefault="0070532C">
      <w:pPr>
        <w:rPr>
          <w:rFonts w:ascii="ＭＳ 明朝" w:eastAsia="ＭＳ 明朝" w:hAnsi="ＭＳ 明朝"/>
          <w:color w:val="000000" w:themeColor="text1"/>
        </w:rPr>
      </w:pPr>
      <w:r w:rsidRPr="00A81CCB">
        <w:rPr>
          <w:rFonts w:ascii="ＭＳ 明朝" w:eastAsia="ＭＳ 明朝" w:hAnsi="ＭＳ 明朝" w:hint="eastAsia"/>
          <w:color w:val="000000" w:themeColor="text1"/>
        </w:rPr>
        <w:t xml:space="preserve">４　</w:t>
      </w:r>
      <w:r w:rsidRPr="00A81CCB">
        <w:rPr>
          <w:rFonts w:ascii="Century" w:eastAsia="ＭＳ 明朝" w:hAnsi="Century" w:cs="Times New Roman" w:hint="eastAsia"/>
          <w:color w:val="000000" w:themeColor="text1"/>
          <w:sz w:val="24"/>
          <w:szCs w:val="20"/>
        </w:rPr>
        <w:t>この規則は、令和</w:t>
      </w:r>
      <w:r w:rsidRPr="00A81CCB">
        <w:rPr>
          <w:rFonts w:ascii="Century" w:eastAsia="ＭＳ 明朝" w:hAnsi="Century" w:cs="Times New Roman" w:hint="eastAsia"/>
          <w:color w:val="000000" w:themeColor="text1"/>
          <w:sz w:val="24"/>
          <w:szCs w:val="20"/>
        </w:rPr>
        <w:t>2</w:t>
      </w:r>
      <w:r w:rsidRPr="00A81CCB">
        <w:rPr>
          <w:rFonts w:ascii="Century" w:eastAsia="ＭＳ 明朝" w:hAnsi="Century" w:cs="Times New Roman" w:hint="eastAsia"/>
          <w:color w:val="000000" w:themeColor="text1"/>
          <w:sz w:val="24"/>
          <w:szCs w:val="20"/>
        </w:rPr>
        <w:t>年</w:t>
      </w:r>
      <w:r w:rsidRPr="00A81CCB">
        <w:rPr>
          <w:rFonts w:ascii="Century" w:eastAsia="ＭＳ 明朝" w:hAnsi="Century" w:cs="Times New Roman" w:hint="eastAsia"/>
          <w:color w:val="000000" w:themeColor="text1"/>
          <w:sz w:val="24"/>
          <w:szCs w:val="20"/>
        </w:rPr>
        <w:t>7</w:t>
      </w:r>
      <w:r w:rsidRPr="00A81CCB">
        <w:rPr>
          <w:rFonts w:ascii="Century" w:eastAsia="ＭＳ 明朝" w:hAnsi="Century" w:cs="Times New Roman" w:hint="eastAsia"/>
          <w:color w:val="000000" w:themeColor="text1"/>
          <w:sz w:val="24"/>
          <w:szCs w:val="20"/>
        </w:rPr>
        <w:t>月</w:t>
      </w:r>
      <w:r w:rsidRPr="00A81CCB">
        <w:rPr>
          <w:rFonts w:ascii="Century" w:eastAsia="ＭＳ 明朝" w:hAnsi="Century" w:cs="Times New Roman" w:hint="eastAsia"/>
          <w:color w:val="000000" w:themeColor="text1"/>
          <w:sz w:val="24"/>
          <w:szCs w:val="20"/>
        </w:rPr>
        <w:t>28</w:t>
      </w:r>
      <w:r w:rsidRPr="00A81CCB">
        <w:rPr>
          <w:rFonts w:ascii="Century" w:eastAsia="ＭＳ 明朝" w:hAnsi="Century" w:cs="Times New Roman" w:hint="eastAsia"/>
          <w:color w:val="000000" w:themeColor="text1"/>
          <w:sz w:val="24"/>
          <w:szCs w:val="20"/>
        </w:rPr>
        <w:t>日から施行する。</w:t>
      </w:r>
    </w:p>
    <w:sectPr w:rsidR="00FF6081" w:rsidRPr="00A81CCB" w:rsidSect="000036C7">
      <w:footerReference w:type="default" r:id="rId7"/>
      <w:pgSz w:w="11906" w:h="16838"/>
      <w:pgMar w:top="1418" w:right="1701" w:bottom="1418" w:left="1701" w:header="851" w:footer="992" w:gutter="0"/>
      <w:pgNumType w:start="12"/>
      <w:cols w:space="425"/>
      <w:docGrid w:type="linesAndChars" w:linePitch="375" w:charSpace="282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ABA021" w14:textId="77777777" w:rsidR="00176D40" w:rsidRDefault="00A61F7D">
      <w:r>
        <w:separator/>
      </w:r>
    </w:p>
  </w:endnote>
  <w:endnote w:type="continuationSeparator" w:id="0">
    <w:p w14:paraId="088E7FCC" w14:textId="77777777" w:rsidR="00176D40" w:rsidRDefault="00A61F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Century">
    <w:panose1 w:val="02040603050705020303"/>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HGSMinchoE">
    <w:altName w:val="HGS明朝E"/>
    <w:charset w:val="80"/>
    <w:family w:val="roman"/>
    <w:pitch w:val="variable"/>
    <w:sig w:usb0="E00002FF" w:usb1="2AC7EDFE" w:usb2="00000012" w:usb3="00000000" w:csb0="00020001" w:csb1="00000000"/>
  </w:font>
  <w:font w:name="HGPMinchoE">
    <w:altName w:val="HGP明朝E"/>
    <w:charset w:val="80"/>
    <w:family w:val="roman"/>
    <w:pitch w:val="variable"/>
    <w:sig w:usb0="E00002FF" w:usb1="2AC7EDFE" w:usb2="00000012" w:usb3="00000000" w:csb0="00020001" w:csb1="00000000"/>
  </w:font>
  <w:font w:name="游ゴシック Light">
    <w:panose1 w:val="020B0300000000000000"/>
    <w:charset w:val="80"/>
    <w:family w:val="modern"/>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80B25F" w14:textId="77777777" w:rsidR="000036C7" w:rsidRDefault="00A81CCB">
    <w:pPr>
      <w:pStyle w:val="a3"/>
      <w:jc w:val="center"/>
    </w:pPr>
  </w:p>
  <w:p w14:paraId="4847C5D2" w14:textId="77777777" w:rsidR="000036C7" w:rsidRDefault="00A81CCB">
    <w:pPr>
      <w:pStyle w:val="a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66C4CD" w14:textId="77777777" w:rsidR="00176D40" w:rsidRDefault="00A61F7D">
      <w:r>
        <w:separator/>
      </w:r>
    </w:p>
  </w:footnote>
  <w:footnote w:type="continuationSeparator" w:id="0">
    <w:p w14:paraId="75105CD6" w14:textId="77777777" w:rsidR="00176D40" w:rsidRDefault="00A61F7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BC612C"/>
    <w:multiLevelType w:val="singleLevel"/>
    <w:tmpl w:val="362211FA"/>
    <w:lvl w:ilvl="0">
      <w:start w:val="2"/>
      <w:numFmt w:val="decimal"/>
      <w:lvlText w:val="%1"/>
      <w:lvlJc w:val="left"/>
      <w:pPr>
        <w:tabs>
          <w:tab w:val="num" w:pos="390"/>
        </w:tabs>
        <w:ind w:left="390" w:hanging="390"/>
      </w:pPr>
      <w:rPr>
        <w:rFonts w:hint="eastAsia"/>
      </w:rPr>
    </w:lvl>
  </w:abstractNum>
  <w:num w:numId="1" w16cid:durableId="144029497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fullPage" w:percent="73"/>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20481">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532C"/>
    <w:rsid w:val="0007089D"/>
    <w:rsid w:val="00155896"/>
    <w:rsid w:val="00176D40"/>
    <w:rsid w:val="00285329"/>
    <w:rsid w:val="0039601C"/>
    <w:rsid w:val="005262C5"/>
    <w:rsid w:val="005A535E"/>
    <w:rsid w:val="0070532C"/>
    <w:rsid w:val="008E1ACC"/>
    <w:rsid w:val="009C6472"/>
    <w:rsid w:val="00A61F7D"/>
    <w:rsid w:val="00A81CCB"/>
    <w:rsid w:val="00AA2614"/>
    <w:rsid w:val="00B27E64"/>
    <w:rsid w:val="00C81FF8"/>
    <w:rsid w:val="00C97F87"/>
    <w:rsid w:val="00CD706F"/>
    <w:rsid w:val="00D82925"/>
    <w:rsid w:val="00EA2B2F"/>
    <w:rsid w:val="00F13886"/>
    <w:rsid w:val="00F77D9B"/>
    <w:rsid w:val="00FC07F4"/>
    <w:rsid w:val="00FF608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81">
      <v:textbox inset="5.85pt,.7pt,5.85pt,.7pt"/>
    </o:shapedefaults>
    <o:shapelayout v:ext="edit">
      <o:idmap v:ext="edit" data="1"/>
    </o:shapelayout>
  </w:shapeDefaults>
  <w:decimalSymbol w:val="."/>
  <w:listSeparator w:val=","/>
  <w14:docId w14:val="06B2DA0B"/>
  <w15:chartTrackingRefBased/>
  <w15:docId w15:val="{C1D6918E-FAC9-436F-8B0E-FB99A9644A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70532C"/>
    <w:pPr>
      <w:tabs>
        <w:tab w:val="center" w:pos="4252"/>
        <w:tab w:val="right" w:pos="8504"/>
      </w:tabs>
      <w:snapToGrid w:val="0"/>
    </w:pPr>
    <w:rPr>
      <w:rFonts w:ascii="Century" w:eastAsia="ＭＳ 明朝" w:hAnsi="Century" w:cs="Times New Roman"/>
      <w:sz w:val="24"/>
      <w:szCs w:val="20"/>
    </w:rPr>
  </w:style>
  <w:style w:type="character" w:customStyle="1" w:styleId="a4">
    <w:name w:val="フッター (文字)"/>
    <w:basedOn w:val="a0"/>
    <w:link w:val="a3"/>
    <w:uiPriority w:val="99"/>
    <w:rsid w:val="0070532C"/>
    <w:rPr>
      <w:rFonts w:ascii="Century" w:eastAsia="ＭＳ 明朝" w:hAnsi="Century" w:cs="Times New Roman"/>
      <w:sz w:val="24"/>
      <w:szCs w:val="20"/>
    </w:rPr>
  </w:style>
  <w:style w:type="paragraph" w:styleId="a5">
    <w:name w:val="header"/>
    <w:basedOn w:val="a"/>
    <w:link w:val="a6"/>
    <w:uiPriority w:val="99"/>
    <w:unhideWhenUsed/>
    <w:rsid w:val="00F13886"/>
    <w:pPr>
      <w:tabs>
        <w:tab w:val="center" w:pos="4252"/>
        <w:tab w:val="right" w:pos="8504"/>
      </w:tabs>
      <w:snapToGrid w:val="0"/>
    </w:pPr>
  </w:style>
  <w:style w:type="character" w:customStyle="1" w:styleId="a6">
    <w:name w:val="ヘッダー (文字)"/>
    <w:basedOn w:val="a0"/>
    <w:link w:val="a5"/>
    <w:uiPriority w:val="99"/>
    <w:rsid w:val="00F1388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105</TotalTime>
  <Pages>2</Pages>
  <Words>233</Words>
  <Characters>1334</Characters>
  <Application>Microsoft Office Word</Application>
  <DocSecurity>0</DocSecurity>
  <Lines>11</Lines>
  <Paragraphs>3</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1564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sl8</dc:creator>
  <cp:keywords/>
  <dc:description/>
  <cp:lastModifiedBy>sl8</cp:lastModifiedBy>
  <cp:revision>8</cp:revision>
  <cp:lastPrinted>2023-05-25T00:10:00Z</cp:lastPrinted>
  <dcterms:created xsi:type="dcterms:W3CDTF">2020-07-30T04:35:00Z</dcterms:created>
  <dcterms:modified xsi:type="dcterms:W3CDTF">2023-05-25T00:39:00Z</dcterms:modified>
</cp:coreProperties>
</file>